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28055" w14:textId="193D913A" w:rsidR="00326388" w:rsidRDefault="00326388" w:rsidP="00326388">
      <w:pPr>
        <w:pStyle w:val="CRCoverPage"/>
        <w:tabs>
          <w:tab w:val="right" w:pos="9639"/>
        </w:tabs>
        <w:spacing w:after="0"/>
        <w:rPr>
          <w:b/>
          <w:i/>
          <w:noProof/>
          <w:sz w:val="28"/>
        </w:rPr>
      </w:pPr>
      <w:r>
        <w:rPr>
          <w:b/>
          <w:noProof/>
          <w:sz w:val="24"/>
        </w:rPr>
        <w:t>3GPP TSG-</w:t>
      </w:r>
      <w:r w:rsidR="00450358">
        <w:fldChar w:fldCharType="begin"/>
      </w:r>
      <w:r w:rsidR="00450358">
        <w:instrText xml:space="preserve"> DOCPROPERTY  TSG/WGRef  \* MERGEFORMAT </w:instrText>
      </w:r>
      <w:r w:rsidR="00450358">
        <w:fldChar w:fldCharType="separate"/>
      </w:r>
      <w:r>
        <w:rPr>
          <w:b/>
          <w:noProof/>
          <w:sz w:val="24"/>
        </w:rPr>
        <w:t>RAN4</w:t>
      </w:r>
      <w:r w:rsidR="00450358">
        <w:rPr>
          <w:b/>
          <w:noProof/>
          <w:sz w:val="24"/>
        </w:rPr>
        <w:fldChar w:fldCharType="end"/>
      </w:r>
      <w:r>
        <w:rPr>
          <w:b/>
          <w:noProof/>
          <w:sz w:val="24"/>
        </w:rPr>
        <w:t xml:space="preserve"> Meeting #</w:t>
      </w:r>
      <w:r w:rsidR="00450358">
        <w:fldChar w:fldCharType="begin"/>
      </w:r>
      <w:r w:rsidR="00450358">
        <w:instrText xml:space="preserve"> DOCPROPERTY  MtgSeq  \* MERGEFORMAT </w:instrText>
      </w:r>
      <w:r w:rsidR="00450358">
        <w:fldChar w:fldCharType="separate"/>
      </w:r>
      <w:r>
        <w:rPr>
          <w:b/>
          <w:noProof/>
          <w:sz w:val="24"/>
        </w:rPr>
        <w:t>1</w:t>
      </w:r>
      <w:r w:rsidR="00497EA5">
        <w:rPr>
          <w:b/>
          <w:noProof/>
          <w:sz w:val="24"/>
        </w:rPr>
        <w:t>10</w:t>
      </w:r>
      <w:r w:rsidR="00450358">
        <w:rPr>
          <w:b/>
          <w:noProof/>
          <w:sz w:val="24"/>
        </w:rPr>
        <w:fldChar w:fldCharType="end"/>
      </w:r>
      <w:r w:rsidR="00450358">
        <w:fldChar w:fldCharType="begin"/>
      </w:r>
      <w:r w:rsidR="00450358">
        <w:instrText xml:space="preserve"> DOCPROPERTY  MtgTitle  \* MERGEFORMAT </w:instrText>
      </w:r>
      <w:r w:rsidR="00450358">
        <w:fldChar w:fldCharType="separate"/>
      </w:r>
      <w:r w:rsidR="00450358">
        <w:fldChar w:fldCharType="end"/>
      </w:r>
      <w:r>
        <w:rPr>
          <w:b/>
          <w:i/>
          <w:noProof/>
          <w:sz w:val="28"/>
        </w:rPr>
        <w:tab/>
      </w:r>
      <w:r w:rsidR="00450358">
        <w:fldChar w:fldCharType="begin"/>
      </w:r>
      <w:r w:rsidR="00450358">
        <w:instrText xml:space="preserve"> DOCPROPERTY  Tdoc#  \* MERGEFORMAT </w:instrText>
      </w:r>
      <w:r w:rsidR="00450358">
        <w:fldChar w:fldCharType="separate"/>
      </w:r>
      <w:r w:rsidRPr="00E13F3D">
        <w:rPr>
          <w:b/>
          <w:i/>
          <w:noProof/>
          <w:sz w:val="28"/>
        </w:rPr>
        <w:t>R4-</w:t>
      </w:r>
      <w:r>
        <w:rPr>
          <w:b/>
          <w:i/>
          <w:noProof/>
          <w:sz w:val="28"/>
        </w:rPr>
        <w:t>2</w:t>
      </w:r>
      <w:r w:rsidR="00BC11A7">
        <w:rPr>
          <w:b/>
          <w:i/>
          <w:noProof/>
          <w:sz w:val="28"/>
        </w:rPr>
        <w:t>4</w:t>
      </w:r>
      <w:r w:rsidR="00BB3E02">
        <w:rPr>
          <w:b/>
          <w:i/>
          <w:noProof/>
          <w:sz w:val="28"/>
        </w:rPr>
        <w:t>00543</w:t>
      </w:r>
      <w:r w:rsidR="00450358">
        <w:rPr>
          <w:b/>
          <w:i/>
          <w:noProof/>
          <w:sz w:val="28"/>
        </w:rPr>
        <w:fldChar w:fldCharType="end"/>
      </w:r>
    </w:p>
    <w:p w14:paraId="30292332" w14:textId="426C8E34" w:rsidR="009A3B10" w:rsidRDefault="00E6423F" w:rsidP="009A3B10">
      <w:pPr>
        <w:pStyle w:val="CRCoverPage"/>
        <w:outlineLvl w:val="0"/>
        <w:rPr>
          <w:b/>
          <w:noProof/>
          <w:sz w:val="24"/>
        </w:rPr>
      </w:pPr>
      <w:r>
        <w:rPr>
          <w:b/>
          <w:noProof/>
          <w:sz w:val="24"/>
        </w:rPr>
        <w:t>Athens</w:t>
      </w:r>
      <w:r w:rsidR="009A3B10">
        <w:rPr>
          <w:b/>
          <w:noProof/>
          <w:sz w:val="24"/>
        </w:rPr>
        <w:t xml:space="preserve">, </w:t>
      </w:r>
      <w:r>
        <w:rPr>
          <w:b/>
          <w:noProof/>
          <w:sz w:val="24"/>
        </w:rPr>
        <w:t>Greece</w:t>
      </w:r>
      <w:r w:rsidR="009A3B10">
        <w:rPr>
          <w:b/>
          <w:noProof/>
          <w:sz w:val="24"/>
        </w:rPr>
        <w:t xml:space="preserve">, </w:t>
      </w:r>
      <w:r w:rsidR="00450358">
        <w:fldChar w:fldCharType="begin"/>
      </w:r>
      <w:r w:rsidR="00450358">
        <w:instrText xml:space="preserve"> DOCPROPERTY  StartDate  \* MERGEFORMAT </w:instrText>
      </w:r>
      <w:r w:rsidR="00450358">
        <w:fldChar w:fldCharType="separate"/>
      </w:r>
      <w:r>
        <w:rPr>
          <w:b/>
          <w:noProof/>
          <w:sz w:val="24"/>
        </w:rPr>
        <w:t>Feb</w:t>
      </w:r>
      <w:r w:rsidR="009A3B10">
        <w:rPr>
          <w:b/>
          <w:noProof/>
          <w:sz w:val="24"/>
        </w:rPr>
        <w:t xml:space="preserve"> </w:t>
      </w:r>
      <w:r>
        <w:rPr>
          <w:b/>
          <w:noProof/>
          <w:sz w:val="24"/>
        </w:rPr>
        <w:t>26</w:t>
      </w:r>
      <w:r w:rsidR="009A3B10">
        <w:rPr>
          <w:b/>
          <w:noProof/>
          <w:sz w:val="24"/>
        </w:rPr>
        <w:t xml:space="preserve"> 202</w:t>
      </w:r>
      <w:r>
        <w:rPr>
          <w:b/>
          <w:noProof/>
          <w:sz w:val="24"/>
        </w:rPr>
        <w:t>4</w:t>
      </w:r>
      <w:r w:rsidR="00450358">
        <w:rPr>
          <w:b/>
          <w:noProof/>
          <w:sz w:val="24"/>
        </w:rPr>
        <w:fldChar w:fldCharType="end"/>
      </w:r>
      <w:r w:rsidR="009A3B10">
        <w:rPr>
          <w:b/>
          <w:noProof/>
          <w:sz w:val="24"/>
        </w:rPr>
        <w:t xml:space="preserve"> </w:t>
      </w:r>
      <w:r>
        <w:rPr>
          <w:b/>
          <w:noProof/>
          <w:sz w:val="24"/>
        </w:rPr>
        <w:t>–</w:t>
      </w:r>
      <w:r w:rsidR="009A3B10">
        <w:rPr>
          <w:b/>
          <w:noProof/>
          <w:sz w:val="24"/>
        </w:rPr>
        <w:t xml:space="preserve"> </w:t>
      </w:r>
      <w:r w:rsidR="00450358">
        <w:fldChar w:fldCharType="begin"/>
      </w:r>
      <w:r w:rsidR="00450358">
        <w:instrText xml:space="preserve"> DOCPROPERTY  EndDate  \* MERGEFORMAT </w:instrText>
      </w:r>
      <w:r w:rsidR="00450358">
        <w:fldChar w:fldCharType="separate"/>
      </w:r>
      <w:r>
        <w:rPr>
          <w:b/>
          <w:noProof/>
          <w:sz w:val="24"/>
        </w:rPr>
        <w:t>Mar 1</w:t>
      </w:r>
      <w:r w:rsidR="009A3B10">
        <w:rPr>
          <w:b/>
          <w:noProof/>
          <w:sz w:val="24"/>
        </w:rPr>
        <w:t xml:space="preserve"> 202</w:t>
      </w:r>
      <w:r w:rsidR="00616DD3">
        <w:rPr>
          <w:b/>
          <w:noProof/>
          <w:sz w:val="24"/>
        </w:rPr>
        <w:t>4</w:t>
      </w:r>
      <w:r w:rsidR="00450358">
        <w:rPr>
          <w:b/>
          <w:noProof/>
          <w:sz w:val="24"/>
        </w:rPr>
        <w:fldChar w:fldCharType="end"/>
      </w:r>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390DC4FF"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7D6FB6" w:rsidRPr="007D6FB6">
        <w:rPr>
          <w:rFonts w:ascii="Arial" w:hAnsi="Arial"/>
          <w:bCs/>
          <w:sz w:val="24"/>
          <w:lang w:val="en-US"/>
        </w:rPr>
        <w:t>View on RRM performance requirements for R18 NFG measurements without gaps</w:t>
      </w:r>
    </w:p>
    <w:p w14:paraId="70B522FE" w14:textId="33BAAC12"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BB3E02">
        <w:rPr>
          <w:rFonts w:ascii="Arial" w:hAnsi="Arial"/>
          <w:bCs/>
          <w:sz w:val="24"/>
          <w:lang w:val="en-US"/>
        </w:rPr>
        <w:t>8.5.4</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3D340E0B" w:rsidR="007A613F" w:rsidRDefault="00752944" w:rsidP="007A613F">
      <w:pPr>
        <w:rPr>
          <w:lang w:val="en-US"/>
        </w:rPr>
      </w:pPr>
      <w:r>
        <w:rPr>
          <w:lang w:val="en-US"/>
        </w:rPr>
        <w:t xml:space="preserve">In this paper, we share our view for RRM </w:t>
      </w:r>
      <w:r w:rsidR="00B84651">
        <w:rPr>
          <w:lang w:val="en-US"/>
        </w:rPr>
        <w:t xml:space="preserve">performance </w:t>
      </w:r>
      <w:r>
        <w:rPr>
          <w:lang w:val="en-US"/>
        </w:rPr>
        <w:t xml:space="preserve">requirements </w:t>
      </w:r>
      <w:r w:rsidR="00B84651">
        <w:rPr>
          <w:lang w:val="en-US"/>
        </w:rPr>
        <w:t xml:space="preserve">for R18 NFG. </w:t>
      </w:r>
    </w:p>
    <w:p w14:paraId="37B4754A" w14:textId="73154B16" w:rsidR="00C23FEB" w:rsidRPr="00FC0E69" w:rsidRDefault="00186322" w:rsidP="00EB00BF">
      <w:pPr>
        <w:pStyle w:val="Heading1"/>
        <w:rPr>
          <w:b/>
          <w:bCs/>
        </w:rPr>
      </w:pPr>
      <w:r>
        <w:rPr>
          <w:lang w:val="en-US"/>
        </w:rPr>
        <w:t>Discussion</w:t>
      </w:r>
    </w:p>
    <w:p w14:paraId="408FAD12" w14:textId="133AA03C" w:rsidR="0020583C" w:rsidRDefault="0020583C" w:rsidP="006059AE">
      <w:pPr>
        <w:rPr>
          <w:lang w:val="en-US"/>
        </w:rPr>
      </w:pPr>
      <w:r>
        <w:rPr>
          <w:lang w:val="en-US"/>
        </w:rPr>
        <w:t>RAN4 define requirement for ‘</w:t>
      </w:r>
      <w:proofErr w:type="spellStart"/>
      <w:r>
        <w:rPr>
          <w:lang w:val="en-US"/>
        </w:rPr>
        <w:t>nogap-withinterruption</w:t>
      </w:r>
      <w:proofErr w:type="spellEnd"/>
      <w:r>
        <w:rPr>
          <w:lang w:val="en-US"/>
        </w:rPr>
        <w:t xml:space="preserve">’ only applicable for following cases : 1) SSB is located </w:t>
      </w:r>
      <w:proofErr w:type="spellStart"/>
      <w:r>
        <w:rPr>
          <w:lang w:val="en-US"/>
        </w:rPr>
        <w:t>outsided</w:t>
      </w:r>
      <w:proofErr w:type="spellEnd"/>
      <w:r>
        <w:rPr>
          <w:lang w:val="en-US"/>
        </w:rPr>
        <w:t xml:space="preserve"> of UE’s active BWP for inter/intra</w:t>
      </w:r>
      <w:r w:rsidR="003A794F">
        <w:rPr>
          <w:lang w:val="en-US"/>
        </w:rPr>
        <w:t xml:space="preserve">-f measurement, 2) SMTC is fully non-nonoverlapped with GAP if gap is configured. </w:t>
      </w:r>
      <w:r w:rsidR="00D26AC3">
        <w:rPr>
          <w:lang w:val="en-US"/>
        </w:rPr>
        <w:t xml:space="preserve">It implies when SSB is located inside of UE’s active BWP, UE is not allowed cause the interruption. </w:t>
      </w:r>
      <w:r w:rsidR="00C8150A">
        <w:rPr>
          <w:lang w:val="en-US"/>
        </w:rPr>
        <w:t>When UE indicate ‘</w:t>
      </w:r>
      <w:proofErr w:type="spellStart"/>
      <w:r w:rsidR="00C8150A">
        <w:rPr>
          <w:lang w:val="en-US"/>
        </w:rPr>
        <w:t>nogap-withinterruption</w:t>
      </w:r>
      <w:proofErr w:type="spellEnd"/>
      <w:r w:rsidR="00C8150A">
        <w:rPr>
          <w:lang w:val="en-US"/>
        </w:rPr>
        <w:t>’ the legacy measurement without</w:t>
      </w:r>
      <w:r w:rsidR="00B16909">
        <w:rPr>
          <w:lang w:val="en-US"/>
        </w:rPr>
        <w:t xml:space="preserve"> gap for inter/intra frequency measurement. Therefore, RAN4 does not need to introduce </w:t>
      </w:r>
      <w:r w:rsidR="009B65D1">
        <w:rPr>
          <w:lang w:val="en-US"/>
        </w:rPr>
        <w:t>same</w:t>
      </w:r>
      <w:r w:rsidR="00B77CAD">
        <w:rPr>
          <w:lang w:val="en-US"/>
        </w:rPr>
        <w:t xml:space="preserve"> test case for ‘</w:t>
      </w:r>
      <w:proofErr w:type="spellStart"/>
      <w:r w:rsidR="00B77CAD">
        <w:rPr>
          <w:lang w:val="en-US"/>
        </w:rPr>
        <w:t>nogap-wihtoutinterruption</w:t>
      </w:r>
      <w:proofErr w:type="spellEnd"/>
      <w:r w:rsidR="00B77CAD">
        <w:rPr>
          <w:lang w:val="en-US"/>
        </w:rPr>
        <w:t xml:space="preserve">’. It will be verified during the legacy test case. </w:t>
      </w:r>
    </w:p>
    <w:p w14:paraId="6C8EA74D" w14:textId="2AD6B73D" w:rsidR="00C632AC" w:rsidRDefault="002806BE" w:rsidP="004E771F">
      <w:pPr>
        <w:rPr>
          <w:lang w:val="en-US"/>
        </w:rPr>
      </w:pPr>
      <w:r w:rsidRPr="00442C0B">
        <w:rPr>
          <w:b/>
          <w:bCs/>
          <w:lang w:val="en-US"/>
        </w:rPr>
        <w:t>Observation</w:t>
      </w:r>
      <w:r>
        <w:rPr>
          <w:lang w:val="en-US"/>
        </w:rPr>
        <w:t xml:space="preserve">: </w:t>
      </w:r>
      <w:r w:rsidR="00152249">
        <w:rPr>
          <w:lang w:val="en-US"/>
        </w:rPr>
        <w:t>The requirement for</w:t>
      </w:r>
      <w:r w:rsidR="008D1005">
        <w:rPr>
          <w:lang w:val="en-US"/>
        </w:rPr>
        <w:t xml:space="preserve"> UE </w:t>
      </w:r>
      <w:r w:rsidR="00E8249C">
        <w:rPr>
          <w:lang w:val="en-US"/>
        </w:rPr>
        <w:t>indicates</w:t>
      </w:r>
      <w:r w:rsidR="008D1005">
        <w:rPr>
          <w:lang w:val="en-US"/>
        </w:rPr>
        <w:t xml:space="preserve"> </w:t>
      </w:r>
      <w:r w:rsidR="00F005B6">
        <w:rPr>
          <w:lang w:val="en-US"/>
        </w:rPr>
        <w:t>‘</w:t>
      </w:r>
      <w:proofErr w:type="spellStart"/>
      <w:r w:rsidR="00F005B6">
        <w:rPr>
          <w:lang w:val="en-US"/>
        </w:rPr>
        <w:t>nogap-withoutinterruption</w:t>
      </w:r>
      <w:proofErr w:type="spellEnd"/>
      <w:r w:rsidR="00F005B6">
        <w:rPr>
          <w:lang w:val="en-US"/>
        </w:rPr>
        <w:t xml:space="preserve">’ is </w:t>
      </w:r>
      <w:r w:rsidR="008D1005">
        <w:rPr>
          <w:lang w:val="en-US"/>
        </w:rPr>
        <w:t xml:space="preserve">same as </w:t>
      </w:r>
      <w:r w:rsidR="00C632AC" w:rsidRPr="00C632AC">
        <w:rPr>
          <w:lang w:val="en-US"/>
        </w:rPr>
        <w:t xml:space="preserve">legacy measurement without gap requirement where SSB is located inside of UE’s active BWP. </w:t>
      </w:r>
      <w:r w:rsidR="004E771F">
        <w:rPr>
          <w:lang w:val="en-US"/>
        </w:rPr>
        <w:t>Therefore, f</w:t>
      </w:r>
      <w:r w:rsidR="00486EDA">
        <w:rPr>
          <w:lang w:val="en-US"/>
        </w:rPr>
        <w:t>or UE indicate ‘</w:t>
      </w:r>
      <w:proofErr w:type="spellStart"/>
      <w:r w:rsidR="00486EDA">
        <w:rPr>
          <w:lang w:val="en-US"/>
        </w:rPr>
        <w:t>nogap</w:t>
      </w:r>
      <w:proofErr w:type="spellEnd"/>
      <w:r w:rsidR="00486EDA">
        <w:rPr>
          <w:lang w:val="en-US"/>
        </w:rPr>
        <w:t>-without-interruption’, existing test case</w:t>
      </w:r>
      <w:r w:rsidR="00DD5091">
        <w:rPr>
          <w:lang w:val="en-US"/>
        </w:rPr>
        <w:t>s</w:t>
      </w:r>
      <w:r w:rsidR="00486EDA">
        <w:rPr>
          <w:lang w:val="en-US"/>
        </w:rPr>
        <w:t xml:space="preserve"> can be reused</w:t>
      </w:r>
      <w:r w:rsidR="00B0424F">
        <w:rPr>
          <w:lang w:val="en-US"/>
        </w:rPr>
        <w:t xml:space="preserve"> such as </w:t>
      </w:r>
    </w:p>
    <w:p w14:paraId="7576BCF5" w14:textId="3FE26DC9" w:rsidR="004C7639" w:rsidRDefault="004C7639" w:rsidP="004C7639">
      <w:pPr>
        <w:pStyle w:val="ListParagraph"/>
        <w:numPr>
          <w:ilvl w:val="0"/>
          <w:numId w:val="10"/>
        </w:numPr>
        <w:rPr>
          <w:lang w:val="en-US"/>
        </w:rPr>
      </w:pPr>
      <w:r w:rsidRPr="004C7639">
        <w:rPr>
          <w:lang w:val="en-US"/>
        </w:rPr>
        <w:t>A.6.6.1.1 SA event triggered reporting tests without gap under non-DRX</w:t>
      </w:r>
      <w:r w:rsidR="006D0EBE">
        <w:rPr>
          <w:lang w:val="en-US"/>
        </w:rPr>
        <w:t xml:space="preserve"> (intra-f, FR1)</w:t>
      </w:r>
    </w:p>
    <w:p w14:paraId="552F6E7D" w14:textId="1980C334" w:rsidR="00AA71E1" w:rsidRPr="004C7639" w:rsidRDefault="00AA71E1" w:rsidP="004C7639">
      <w:pPr>
        <w:pStyle w:val="ListParagraph"/>
        <w:numPr>
          <w:ilvl w:val="0"/>
          <w:numId w:val="10"/>
        </w:numPr>
        <w:rPr>
          <w:lang w:val="en-US"/>
        </w:rPr>
      </w:pPr>
      <w:r w:rsidRPr="00AA71E1">
        <w:rPr>
          <w:lang w:val="en-US"/>
        </w:rPr>
        <w:t>A.6.6.1.2 SA event triggered reporting tests without gap under DRX</w:t>
      </w:r>
      <w:r w:rsidR="006D0EBE">
        <w:rPr>
          <w:lang w:val="en-US"/>
        </w:rPr>
        <w:t xml:space="preserve"> (intra-f, FR1)</w:t>
      </w:r>
    </w:p>
    <w:p w14:paraId="6B59A676" w14:textId="00F30808" w:rsidR="00024700" w:rsidRDefault="00024700" w:rsidP="00024700">
      <w:pPr>
        <w:pStyle w:val="ListParagraph"/>
        <w:numPr>
          <w:ilvl w:val="0"/>
          <w:numId w:val="10"/>
        </w:numPr>
        <w:rPr>
          <w:lang w:val="en-US"/>
        </w:rPr>
      </w:pPr>
      <w:r w:rsidRPr="00024700">
        <w:rPr>
          <w:lang w:val="en-US"/>
        </w:rPr>
        <w:t>A.6.6.2.10 SA event triggered reporting tests for FR1 when DRX is used</w:t>
      </w:r>
      <w:r w:rsidR="006D0EBE">
        <w:rPr>
          <w:lang w:val="en-US"/>
        </w:rPr>
        <w:t xml:space="preserve"> (inter-f, FR1)</w:t>
      </w:r>
    </w:p>
    <w:p w14:paraId="67475653" w14:textId="68ED6F21" w:rsidR="00E11807" w:rsidRDefault="00E11807" w:rsidP="00024700">
      <w:pPr>
        <w:pStyle w:val="ListParagraph"/>
        <w:numPr>
          <w:ilvl w:val="0"/>
          <w:numId w:val="10"/>
        </w:numPr>
        <w:rPr>
          <w:lang w:val="en-US"/>
        </w:rPr>
      </w:pPr>
      <w:r w:rsidRPr="00E11807">
        <w:rPr>
          <w:lang w:val="en-US"/>
        </w:rPr>
        <w:t>A.7.6.1.1 SA event triggered reporting test without gap under non-DRX</w:t>
      </w:r>
      <w:r w:rsidR="006D0EBE">
        <w:rPr>
          <w:lang w:val="en-US"/>
        </w:rPr>
        <w:t xml:space="preserve"> (intra-f, FR2)</w:t>
      </w:r>
    </w:p>
    <w:p w14:paraId="21AF52E9" w14:textId="7446DC68" w:rsidR="00BB6F0C" w:rsidRDefault="00BB6F0C" w:rsidP="00024700">
      <w:pPr>
        <w:pStyle w:val="ListParagraph"/>
        <w:numPr>
          <w:ilvl w:val="0"/>
          <w:numId w:val="10"/>
        </w:numPr>
        <w:rPr>
          <w:lang w:val="en-US"/>
        </w:rPr>
      </w:pPr>
      <w:r w:rsidRPr="00BB6F0C">
        <w:rPr>
          <w:lang w:val="en-US"/>
        </w:rPr>
        <w:t>A.7.6.1.2 SA event triggered reporting test without gap under DRX</w:t>
      </w:r>
      <w:r w:rsidR="006D0EBE">
        <w:rPr>
          <w:lang w:val="en-US"/>
        </w:rPr>
        <w:t xml:space="preserve"> (intra-f, FR2)</w:t>
      </w:r>
    </w:p>
    <w:p w14:paraId="1043AC29" w14:textId="733F1700" w:rsidR="00024700" w:rsidRPr="00024700" w:rsidRDefault="00024700" w:rsidP="00024700">
      <w:pPr>
        <w:pStyle w:val="ListParagraph"/>
        <w:numPr>
          <w:ilvl w:val="0"/>
          <w:numId w:val="10"/>
        </w:numPr>
        <w:rPr>
          <w:lang w:val="en-US"/>
        </w:rPr>
      </w:pPr>
      <w:r w:rsidRPr="00024700">
        <w:rPr>
          <w:lang w:val="en-US"/>
        </w:rPr>
        <w:t>A.7.6.2.10 SA event triggered reporting test without gap under non-DRX</w:t>
      </w:r>
      <w:r w:rsidR="006D0EBE">
        <w:rPr>
          <w:lang w:val="en-US"/>
        </w:rPr>
        <w:t xml:space="preserve"> (inter-f, FR2)</w:t>
      </w:r>
    </w:p>
    <w:p w14:paraId="79E821A8" w14:textId="0A52B98A" w:rsidR="00152249" w:rsidRPr="00442C0B" w:rsidRDefault="00152249" w:rsidP="006059AE">
      <w:pPr>
        <w:rPr>
          <w:b/>
          <w:bCs/>
          <w:lang w:val="en-US"/>
        </w:rPr>
      </w:pPr>
      <w:r w:rsidRPr="00442C0B">
        <w:rPr>
          <w:b/>
          <w:bCs/>
          <w:lang w:val="en-US"/>
        </w:rPr>
        <w:t xml:space="preserve">Proposal: </w:t>
      </w:r>
      <w:r w:rsidR="00414989">
        <w:rPr>
          <w:b/>
          <w:bCs/>
          <w:lang w:val="en-US"/>
        </w:rPr>
        <w:t>For UE indicate ‘</w:t>
      </w:r>
      <w:proofErr w:type="spellStart"/>
      <w:r w:rsidR="00414989">
        <w:rPr>
          <w:b/>
          <w:bCs/>
          <w:lang w:val="en-US"/>
        </w:rPr>
        <w:t>nogap</w:t>
      </w:r>
      <w:proofErr w:type="spellEnd"/>
      <w:r w:rsidR="00414989">
        <w:rPr>
          <w:b/>
          <w:bCs/>
          <w:lang w:val="en-US"/>
        </w:rPr>
        <w:t xml:space="preserve">-without-interruption’, existing test case can be reused. </w:t>
      </w:r>
      <w:r w:rsidR="00885571">
        <w:rPr>
          <w:b/>
          <w:bCs/>
          <w:lang w:val="en-US"/>
        </w:rPr>
        <w:t xml:space="preserve">RAN4 </w:t>
      </w:r>
      <w:r w:rsidR="002C6D53">
        <w:rPr>
          <w:b/>
          <w:bCs/>
          <w:lang w:val="en-US"/>
        </w:rPr>
        <w:t>will not introduce a</w:t>
      </w:r>
      <w:r w:rsidR="006F26EA">
        <w:rPr>
          <w:b/>
          <w:bCs/>
          <w:lang w:val="en-US"/>
        </w:rPr>
        <w:t>dditional t</w:t>
      </w:r>
      <w:r w:rsidR="00437284" w:rsidRPr="00442C0B">
        <w:rPr>
          <w:b/>
          <w:bCs/>
          <w:lang w:val="en-US"/>
        </w:rPr>
        <w:t>est case</w:t>
      </w:r>
      <w:r w:rsidR="006F26EA">
        <w:rPr>
          <w:b/>
          <w:bCs/>
          <w:lang w:val="en-US"/>
        </w:rPr>
        <w:t>s</w:t>
      </w:r>
      <w:r w:rsidR="00437284" w:rsidRPr="00442C0B">
        <w:rPr>
          <w:b/>
          <w:bCs/>
          <w:lang w:val="en-US"/>
        </w:rPr>
        <w:t xml:space="preserve"> for ‘</w:t>
      </w:r>
      <w:proofErr w:type="spellStart"/>
      <w:r w:rsidR="00437284" w:rsidRPr="00442C0B">
        <w:rPr>
          <w:b/>
          <w:bCs/>
          <w:lang w:val="en-US"/>
        </w:rPr>
        <w:t>nogap</w:t>
      </w:r>
      <w:proofErr w:type="spellEnd"/>
      <w:r w:rsidR="00437284" w:rsidRPr="00442C0B">
        <w:rPr>
          <w:b/>
          <w:bCs/>
          <w:lang w:val="en-US"/>
        </w:rPr>
        <w:t>-without</w:t>
      </w:r>
      <w:r w:rsidR="006F26EA">
        <w:rPr>
          <w:b/>
          <w:bCs/>
          <w:lang w:val="en-US"/>
        </w:rPr>
        <w:t>-</w:t>
      </w:r>
      <w:r w:rsidR="00437284" w:rsidRPr="00442C0B">
        <w:rPr>
          <w:b/>
          <w:bCs/>
          <w:lang w:val="en-US"/>
        </w:rPr>
        <w:t xml:space="preserve">interruption’. </w:t>
      </w:r>
    </w:p>
    <w:p w14:paraId="742265BF" w14:textId="1CCDA867" w:rsidR="00404889" w:rsidRDefault="007D2409" w:rsidP="006059AE">
      <w:pPr>
        <w:rPr>
          <w:lang w:val="en-US"/>
        </w:rPr>
      </w:pPr>
      <w:r>
        <w:rPr>
          <w:lang w:val="en-US"/>
        </w:rPr>
        <w:t>In order to verify the minimum requirement for ‘</w:t>
      </w:r>
      <w:proofErr w:type="spellStart"/>
      <w:r>
        <w:rPr>
          <w:lang w:val="en-US"/>
        </w:rPr>
        <w:t>nogap-withinterruption</w:t>
      </w:r>
      <w:proofErr w:type="spellEnd"/>
      <w:r>
        <w:rPr>
          <w:lang w:val="en-US"/>
        </w:rPr>
        <w:t xml:space="preserve">’, </w:t>
      </w:r>
      <w:r w:rsidR="00740FDA">
        <w:rPr>
          <w:lang w:val="en-US"/>
        </w:rPr>
        <w:t>RAN4</w:t>
      </w:r>
      <w:r w:rsidR="00404889">
        <w:rPr>
          <w:lang w:val="en-US"/>
        </w:rPr>
        <w:t xml:space="preserve"> consider following scenarios for R18 NFG features.</w:t>
      </w:r>
      <w:r w:rsidR="00740FDA">
        <w:rPr>
          <w:lang w:val="en-US"/>
        </w:rPr>
        <w:t xml:space="preserve"> Since measurement period has lower bound of 80ms</w:t>
      </w:r>
      <w:r w:rsidR="006D153C">
        <w:rPr>
          <w:lang w:val="en-US"/>
        </w:rPr>
        <w:t>.</w:t>
      </w:r>
      <w:r w:rsidR="00BE5D08">
        <w:rPr>
          <w:lang w:val="en-US"/>
        </w:rPr>
        <w:t xml:space="preserve"> By defining </w:t>
      </w:r>
      <w:r w:rsidR="00304407">
        <w:rPr>
          <w:lang w:val="en-US"/>
        </w:rPr>
        <w:t xml:space="preserve">SMTC period 20ms, the test </w:t>
      </w:r>
      <w:r w:rsidR="00CB58F3">
        <w:rPr>
          <w:lang w:val="en-US"/>
        </w:rPr>
        <w:t>verifies</w:t>
      </w:r>
      <w:r w:rsidR="00304407">
        <w:rPr>
          <w:lang w:val="en-US"/>
        </w:rPr>
        <w:t xml:space="preserve"> whether UE to follow RRM requirement with using lower bound 80ms and </w:t>
      </w:r>
      <w:r w:rsidR="00030888">
        <w:rPr>
          <w:lang w:val="en-US"/>
        </w:rPr>
        <w:t xml:space="preserve">interruption requirement. </w:t>
      </w:r>
      <w:r w:rsidR="006D153C">
        <w:rPr>
          <w:lang w:val="en-US"/>
        </w:rPr>
        <w:t xml:space="preserve">For simple interruption ratio derivation, single frequency layer </w:t>
      </w:r>
      <w:r w:rsidR="007855C1">
        <w:rPr>
          <w:lang w:val="en-US"/>
        </w:rPr>
        <w:t xml:space="preserve">is considered and no-DRX. Finally, by not defining gap </w:t>
      </w:r>
      <w:r w:rsidR="00D60261">
        <w:rPr>
          <w:lang w:val="en-US"/>
        </w:rPr>
        <w:t>the test can easily verify whether it meets interruption requirement for ‘</w:t>
      </w:r>
      <w:proofErr w:type="spellStart"/>
      <w:r w:rsidR="00D60261">
        <w:rPr>
          <w:lang w:val="en-US"/>
        </w:rPr>
        <w:t>nogap-withinterruption</w:t>
      </w:r>
      <w:proofErr w:type="spellEnd"/>
      <w:r w:rsidR="00D60261">
        <w:rPr>
          <w:lang w:val="en-US"/>
        </w:rPr>
        <w:t>’</w:t>
      </w:r>
      <w:r w:rsidR="00E8249C">
        <w:rPr>
          <w:lang w:val="en-US"/>
        </w:rPr>
        <w:t>.</w:t>
      </w:r>
    </w:p>
    <w:p w14:paraId="5C79F579" w14:textId="38369352" w:rsidR="00502750" w:rsidRPr="004C0BC6" w:rsidRDefault="00B72A59" w:rsidP="003640EC">
      <w:pPr>
        <w:rPr>
          <w:b/>
          <w:bCs/>
          <w:lang w:val="en-US"/>
        </w:rPr>
      </w:pPr>
      <w:r w:rsidRPr="004C0BC6">
        <w:rPr>
          <w:b/>
          <w:bCs/>
          <w:lang w:val="en-US"/>
        </w:rPr>
        <w:t>Proposal:</w:t>
      </w:r>
      <w:r w:rsidR="00502750" w:rsidRPr="004C0BC6">
        <w:rPr>
          <w:b/>
          <w:bCs/>
          <w:lang w:val="en-US"/>
        </w:rPr>
        <w:t xml:space="preserve"> RAN4 </w:t>
      </w:r>
      <w:r w:rsidR="00F21BF4" w:rsidRPr="004C0BC6">
        <w:rPr>
          <w:b/>
          <w:bCs/>
          <w:lang w:val="en-US"/>
        </w:rPr>
        <w:t xml:space="preserve">consider following configuration as general </w:t>
      </w:r>
      <w:r w:rsidR="004C0BC6">
        <w:rPr>
          <w:b/>
          <w:bCs/>
          <w:lang w:val="en-US"/>
        </w:rPr>
        <w:t>configuration</w:t>
      </w:r>
      <w:r w:rsidR="00F21BF4" w:rsidRPr="004C0BC6">
        <w:rPr>
          <w:b/>
          <w:bCs/>
          <w:lang w:val="en-US"/>
        </w:rPr>
        <w:t xml:space="preserve"> for R18 NFG </w:t>
      </w:r>
      <w:r w:rsidR="003640EC" w:rsidRPr="004C0BC6">
        <w:rPr>
          <w:b/>
          <w:bCs/>
          <w:lang w:val="en-US"/>
        </w:rPr>
        <w:t>test cases for no-gap</w:t>
      </w:r>
      <w:r w:rsidR="004C0BC6">
        <w:rPr>
          <w:b/>
          <w:bCs/>
          <w:lang w:val="en-US"/>
        </w:rPr>
        <w:t xml:space="preserve"> with</w:t>
      </w:r>
      <w:r w:rsidR="003640EC" w:rsidRPr="004C0BC6">
        <w:rPr>
          <w:b/>
          <w:bCs/>
          <w:lang w:val="en-US"/>
        </w:rPr>
        <w:t xml:space="preserve"> interruption</w:t>
      </w:r>
    </w:p>
    <w:p w14:paraId="67884C98" w14:textId="77777777" w:rsidR="003640EC" w:rsidRPr="004C0BC6" w:rsidRDefault="003640EC" w:rsidP="004C0BC6">
      <w:pPr>
        <w:pStyle w:val="ListParagraph"/>
        <w:numPr>
          <w:ilvl w:val="0"/>
          <w:numId w:val="9"/>
        </w:numPr>
        <w:rPr>
          <w:b/>
          <w:bCs/>
          <w:lang w:val="en-US"/>
        </w:rPr>
      </w:pPr>
      <w:r w:rsidRPr="004C0BC6">
        <w:rPr>
          <w:b/>
          <w:bCs/>
          <w:lang w:val="en-US"/>
        </w:rPr>
        <w:t>No DRX configuration.</w:t>
      </w:r>
    </w:p>
    <w:p w14:paraId="72EF5E19" w14:textId="77777777" w:rsidR="003640EC" w:rsidRPr="004C0BC6" w:rsidRDefault="003640EC" w:rsidP="004C0BC6">
      <w:pPr>
        <w:pStyle w:val="ListParagraph"/>
        <w:numPr>
          <w:ilvl w:val="0"/>
          <w:numId w:val="9"/>
        </w:numPr>
        <w:rPr>
          <w:b/>
          <w:bCs/>
          <w:lang w:val="en-US"/>
        </w:rPr>
      </w:pPr>
      <w:r w:rsidRPr="004C0BC6">
        <w:rPr>
          <w:b/>
          <w:bCs/>
          <w:lang w:val="en-US"/>
        </w:rPr>
        <w:t>Gap is not configured.</w:t>
      </w:r>
    </w:p>
    <w:p w14:paraId="63F9E116" w14:textId="77777777" w:rsidR="003640EC" w:rsidRPr="004C0BC6" w:rsidRDefault="003640EC" w:rsidP="004C0BC6">
      <w:pPr>
        <w:pStyle w:val="ListParagraph"/>
        <w:numPr>
          <w:ilvl w:val="0"/>
          <w:numId w:val="9"/>
        </w:numPr>
        <w:rPr>
          <w:b/>
          <w:bCs/>
          <w:lang w:val="en-US"/>
        </w:rPr>
      </w:pPr>
      <w:r w:rsidRPr="004C0BC6">
        <w:rPr>
          <w:b/>
          <w:bCs/>
          <w:lang w:val="en-US"/>
        </w:rPr>
        <w:t>Single frequency layer.</w:t>
      </w:r>
    </w:p>
    <w:p w14:paraId="043CFA83" w14:textId="16677D7A" w:rsidR="003640EC" w:rsidRPr="004C0BC6" w:rsidRDefault="003640EC" w:rsidP="004C0BC6">
      <w:pPr>
        <w:pStyle w:val="ListParagraph"/>
        <w:numPr>
          <w:ilvl w:val="0"/>
          <w:numId w:val="9"/>
        </w:numPr>
        <w:rPr>
          <w:b/>
          <w:bCs/>
          <w:lang w:val="en-US"/>
        </w:rPr>
      </w:pPr>
      <w:r w:rsidRPr="004C0BC6">
        <w:rPr>
          <w:b/>
          <w:bCs/>
          <w:lang w:val="en-US"/>
        </w:rPr>
        <w:t>SMTC periodicity (20ms)</w:t>
      </w:r>
      <w:r w:rsidR="001D5363" w:rsidRPr="004C0BC6">
        <w:rPr>
          <w:b/>
          <w:bCs/>
          <w:lang w:val="en-US"/>
        </w:rPr>
        <w:t>.</w:t>
      </w:r>
    </w:p>
    <w:p w14:paraId="7FBABDCF" w14:textId="45EF876E" w:rsidR="00F56D4A" w:rsidRPr="004C0BC6" w:rsidRDefault="00F56D4A" w:rsidP="00F56D4A">
      <w:pPr>
        <w:rPr>
          <w:b/>
          <w:bCs/>
          <w:lang w:val="en-US"/>
        </w:rPr>
      </w:pPr>
      <w:r w:rsidRPr="004C0BC6">
        <w:rPr>
          <w:b/>
          <w:bCs/>
          <w:lang w:val="en-US"/>
        </w:rPr>
        <w:t xml:space="preserve">Proposal: RAN4 introduce </w:t>
      </w:r>
      <w:r w:rsidR="001A7915">
        <w:rPr>
          <w:b/>
          <w:bCs/>
          <w:lang w:val="en-US"/>
        </w:rPr>
        <w:t xml:space="preserve">following </w:t>
      </w:r>
      <w:r w:rsidRPr="004C0BC6">
        <w:rPr>
          <w:b/>
          <w:bCs/>
          <w:lang w:val="en-US"/>
        </w:rPr>
        <w:t xml:space="preserve">test cases for </w:t>
      </w:r>
      <w:r>
        <w:rPr>
          <w:b/>
          <w:bCs/>
          <w:lang w:val="en-US"/>
        </w:rPr>
        <w:t>‘</w:t>
      </w:r>
      <w:proofErr w:type="spellStart"/>
      <w:r>
        <w:rPr>
          <w:b/>
          <w:bCs/>
          <w:lang w:val="en-US"/>
        </w:rPr>
        <w:t>nogap</w:t>
      </w:r>
      <w:proofErr w:type="spellEnd"/>
      <w:r>
        <w:rPr>
          <w:b/>
          <w:bCs/>
          <w:lang w:val="en-US"/>
        </w:rPr>
        <w:t>-with-interruption’:</w:t>
      </w:r>
    </w:p>
    <w:p w14:paraId="3A10A99B" w14:textId="28AEB5CE" w:rsidR="00F56D4A" w:rsidRDefault="00F56D4A" w:rsidP="00F56D4A">
      <w:pPr>
        <w:pStyle w:val="ListParagraph"/>
        <w:numPr>
          <w:ilvl w:val="0"/>
          <w:numId w:val="9"/>
        </w:numPr>
        <w:rPr>
          <w:b/>
          <w:bCs/>
          <w:lang w:val="en-US"/>
        </w:rPr>
      </w:pPr>
      <w:r w:rsidRPr="004C0BC6">
        <w:rPr>
          <w:b/>
          <w:bCs/>
          <w:lang w:val="en-US"/>
        </w:rPr>
        <w:t xml:space="preserve">FR1 inter-frequency NR measurement without gap </w:t>
      </w:r>
    </w:p>
    <w:p w14:paraId="2C477F71" w14:textId="25D13BA1" w:rsidR="00F56D4A" w:rsidRDefault="00F56D4A" w:rsidP="00F56D4A">
      <w:pPr>
        <w:pStyle w:val="ListParagraph"/>
        <w:numPr>
          <w:ilvl w:val="1"/>
          <w:numId w:val="9"/>
        </w:numPr>
        <w:rPr>
          <w:b/>
          <w:bCs/>
          <w:lang w:val="en-US"/>
        </w:rPr>
      </w:pPr>
      <w:r>
        <w:rPr>
          <w:b/>
          <w:bCs/>
          <w:lang w:val="en-US"/>
        </w:rPr>
        <w:t>SMTC periodicity 20</w:t>
      </w:r>
      <w:r w:rsidR="00651335">
        <w:rPr>
          <w:b/>
          <w:bCs/>
          <w:lang w:val="en-US"/>
        </w:rPr>
        <w:t>ms</w:t>
      </w:r>
    </w:p>
    <w:p w14:paraId="4DF0ED9D" w14:textId="77777777" w:rsidR="00F56D4A" w:rsidRPr="004C0BC6" w:rsidRDefault="00F56D4A" w:rsidP="00F56D4A">
      <w:pPr>
        <w:pStyle w:val="ListParagraph"/>
        <w:numPr>
          <w:ilvl w:val="1"/>
          <w:numId w:val="9"/>
        </w:numPr>
        <w:rPr>
          <w:b/>
          <w:bCs/>
          <w:lang w:val="en-US"/>
        </w:rPr>
      </w:pPr>
      <w:r>
        <w:rPr>
          <w:b/>
          <w:bCs/>
          <w:lang w:val="en-US"/>
        </w:rPr>
        <w:t>Missing ACK/NACK shall not exceed 2.5%</w:t>
      </w:r>
    </w:p>
    <w:p w14:paraId="4EF73B6F" w14:textId="77777777" w:rsidR="00186322" w:rsidRDefault="00186322" w:rsidP="00186322">
      <w:pPr>
        <w:pStyle w:val="Heading1"/>
        <w:rPr>
          <w:lang w:val="en-US"/>
        </w:rPr>
      </w:pPr>
      <w:r>
        <w:rPr>
          <w:lang w:val="en-US"/>
        </w:rPr>
        <w:lastRenderedPageBreak/>
        <w:t>Conclusions</w:t>
      </w:r>
    </w:p>
    <w:p w14:paraId="79109B30" w14:textId="77777777" w:rsidR="00450358" w:rsidRDefault="00450358" w:rsidP="00450358">
      <w:pPr>
        <w:rPr>
          <w:lang w:val="en-US"/>
        </w:rPr>
      </w:pPr>
      <w:r w:rsidRPr="00442C0B">
        <w:rPr>
          <w:b/>
          <w:bCs/>
          <w:lang w:val="en-US"/>
        </w:rPr>
        <w:t>Observation</w:t>
      </w:r>
      <w:r>
        <w:rPr>
          <w:lang w:val="en-US"/>
        </w:rPr>
        <w:t>: The requirement for UE indicates ‘</w:t>
      </w:r>
      <w:proofErr w:type="spellStart"/>
      <w:r>
        <w:rPr>
          <w:lang w:val="en-US"/>
        </w:rPr>
        <w:t>nogap-withoutinterruption</w:t>
      </w:r>
      <w:proofErr w:type="spellEnd"/>
      <w:r>
        <w:rPr>
          <w:lang w:val="en-US"/>
        </w:rPr>
        <w:t xml:space="preserve">’ is same as </w:t>
      </w:r>
      <w:r w:rsidRPr="00C632AC">
        <w:rPr>
          <w:lang w:val="en-US"/>
        </w:rPr>
        <w:t xml:space="preserve">legacy measurement without gap requirement where SSB is located inside of UE’s active BWP. </w:t>
      </w:r>
      <w:r>
        <w:rPr>
          <w:lang w:val="en-US"/>
        </w:rPr>
        <w:t>Therefore, for UE indicate ‘</w:t>
      </w:r>
      <w:proofErr w:type="spellStart"/>
      <w:r>
        <w:rPr>
          <w:lang w:val="en-US"/>
        </w:rPr>
        <w:t>nogap</w:t>
      </w:r>
      <w:proofErr w:type="spellEnd"/>
      <w:r>
        <w:rPr>
          <w:lang w:val="en-US"/>
        </w:rPr>
        <w:t xml:space="preserve">-without-interruption’, existing test cases can be reused such as </w:t>
      </w:r>
    </w:p>
    <w:p w14:paraId="0D1E7554" w14:textId="77777777" w:rsidR="00450358" w:rsidRDefault="00450358" w:rsidP="00450358">
      <w:pPr>
        <w:pStyle w:val="ListParagraph"/>
        <w:numPr>
          <w:ilvl w:val="0"/>
          <w:numId w:val="10"/>
        </w:numPr>
        <w:rPr>
          <w:lang w:val="en-US"/>
        </w:rPr>
      </w:pPr>
      <w:r w:rsidRPr="004C7639">
        <w:rPr>
          <w:lang w:val="en-US"/>
        </w:rPr>
        <w:t>A.6.6.1.1 SA event triggered reporting tests without gap under non-DRX</w:t>
      </w:r>
      <w:r>
        <w:rPr>
          <w:lang w:val="en-US"/>
        </w:rPr>
        <w:t xml:space="preserve"> (intra-f, FR1)</w:t>
      </w:r>
    </w:p>
    <w:p w14:paraId="6487D8C7" w14:textId="77777777" w:rsidR="00450358" w:rsidRPr="004C7639" w:rsidRDefault="00450358" w:rsidP="00450358">
      <w:pPr>
        <w:pStyle w:val="ListParagraph"/>
        <w:numPr>
          <w:ilvl w:val="0"/>
          <w:numId w:val="10"/>
        </w:numPr>
        <w:rPr>
          <w:lang w:val="en-US"/>
        </w:rPr>
      </w:pPr>
      <w:r w:rsidRPr="00AA71E1">
        <w:rPr>
          <w:lang w:val="en-US"/>
        </w:rPr>
        <w:t>A.6.6.1.2 SA event triggered reporting tests without gap under DRX</w:t>
      </w:r>
      <w:r>
        <w:rPr>
          <w:lang w:val="en-US"/>
        </w:rPr>
        <w:t xml:space="preserve"> (intra-f, FR1)</w:t>
      </w:r>
    </w:p>
    <w:p w14:paraId="4A942C26" w14:textId="77777777" w:rsidR="00450358" w:rsidRDefault="00450358" w:rsidP="00450358">
      <w:pPr>
        <w:pStyle w:val="ListParagraph"/>
        <w:numPr>
          <w:ilvl w:val="0"/>
          <w:numId w:val="10"/>
        </w:numPr>
        <w:rPr>
          <w:lang w:val="en-US"/>
        </w:rPr>
      </w:pPr>
      <w:r w:rsidRPr="00024700">
        <w:rPr>
          <w:lang w:val="en-US"/>
        </w:rPr>
        <w:t>A.6.6.2.10 SA event triggered reporting tests for FR1 when DRX is used</w:t>
      </w:r>
      <w:r>
        <w:rPr>
          <w:lang w:val="en-US"/>
        </w:rPr>
        <w:t xml:space="preserve"> (inter-f, FR1)</w:t>
      </w:r>
    </w:p>
    <w:p w14:paraId="316E9030" w14:textId="77777777" w:rsidR="00450358" w:rsidRDefault="00450358" w:rsidP="00450358">
      <w:pPr>
        <w:pStyle w:val="ListParagraph"/>
        <w:numPr>
          <w:ilvl w:val="0"/>
          <w:numId w:val="10"/>
        </w:numPr>
        <w:rPr>
          <w:lang w:val="en-US"/>
        </w:rPr>
      </w:pPr>
      <w:r w:rsidRPr="00E11807">
        <w:rPr>
          <w:lang w:val="en-US"/>
        </w:rPr>
        <w:t>A.7.6.1.1 SA event triggered reporting test without gap under non-DRX</w:t>
      </w:r>
      <w:r>
        <w:rPr>
          <w:lang w:val="en-US"/>
        </w:rPr>
        <w:t xml:space="preserve"> (intra-f, FR2)</w:t>
      </w:r>
    </w:p>
    <w:p w14:paraId="799E47DE" w14:textId="77777777" w:rsidR="00450358" w:rsidRDefault="00450358" w:rsidP="00450358">
      <w:pPr>
        <w:pStyle w:val="ListParagraph"/>
        <w:numPr>
          <w:ilvl w:val="0"/>
          <w:numId w:val="10"/>
        </w:numPr>
        <w:rPr>
          <w:lang w:val="en-US"/>
        </w:rPr>
      </w:pPr>
      <w:r w:rsidRPr="00BB6F0C">
        <w:rPr>
          <w:lang w:val="en-US"/>
        </w:rPr>
        <w:t>A.7.6.1.2 SA event triggered reporting test without gap under DRX</w:t>
      </w:r>
      <w:r>
        <w:rPr>
          <w:lang w:val="en-US"/>
        </w:rPr>
        <w:t xml:space="preserve"> (intra-f, FR2)</w:t>
      </w:r>
    </w:p>
    <w:p w14:paraId="483805F6" w14:textId="77777777" w:rsidR="00450358" w:rsidRPr="00024700" w:rsidRDefault="00450358" w:rsidP="00450358">
      <w:pPr>
        <w:pStyle w:val="ListParagraph"/>
        <w:numPr>
          <w:ilvl w:val="0"/>
          <w:numId w:val="10"/>
        </w:numPr>
        <w:rPr>
          <w:lang w:val="en-US"/>
        </w:rPr>
      </w:pPr>
      <w:r w:rsidRPr="00024700">
        <w:rPr>
          <w:lang w:val="en-US"/>
        </w:rPr>
        <w:t>A.7.6.2.10 SA event triggered reporting test without gap under non-DRX</w:t>
      </w:r>
      <w:r>
        <w:rPr>
          <w:lang w:val="en-US"/>
        </w:rPr>
        <w:t xml:space="preserve"> (inter-f, FR2)</w:t>
      </w:r>
    </w:p>
    <w:p w14:paraId="7C58E0A4" w14:textId="77777777" w:rsidR="00234D9D" w:rsidRPr="00442C0B" w:rsidRDefault="00234D9D" w:rsidP="00234D9D">
      <w:pPr>
        <w:rPr>
          <w:b/>
          <w:bCs/>
          <w:lang w:val="en-US"/>
        </w:rPr>
      </w:pPr>
      <w:r w:rsidRPr="00442C0B">
        <w:rPr>
          <w:b/>
          <w:bCs/>
          <w:lang w:val="en-US"/>
        </w:rPr>
        <w:t xml:space="preserve">Proposal: </w:t>
      </w:r>
      <w:r>
        <w:rPr>
          <w:b/>
          <w:bCs/>
          <w:lang w:val="en-US"/>
        </w:rPr>
        <w:t>For UE indicate ‘</w:t>
      </w:r>
      <w:proofErr w:type="spellStart"/>
      <w:r>
        <w:rPr>
          <w:b/>
          <w:bCs/>
          <w:lang w:val="en-US"/>
        </w:rPr>
        <w:t>nogap</w:t>
      </w:r>
      <w:proofErr w:type="spellEnd"/>
      <w:r>
        <w:rPr>
          <w:b/>
          <w:bCs/>
          <w:lang w:val="en-US"/>
        </w:rPr>
        <w:t>-without-interruption’, existing test case can be reused. RAN4 will not introduce additional t</w:t>
      </w:r>
      <w:r w:rsidRPr="00442C0B">
        <w:rPr>
          <w:b/>
          <w:bCs/>
          <w:lang w:val="en-US"/>
        </w:rPr>
        <w:t>est case</w:t>
      </w:r>
      <w:r>
        <w:rPr>
          <w:b/>
          <w:bCs/>
          <w:lang w:val="en-US"/>
        </w:rPr>
        <w:t>s</w:t>
      </w:r>
      <w:r w:rsidRPr="00442C0B">
        <w:rPr>
          <w:b/>
          <w:bCs/>
          <w:lang w:val="en-US"/>
        </w:rPr>
        <w:t xml:space="preserve"> for ‘</w:t>
      </w:r>
      <w:proofErr w:type="spellStart"/>
      <w:r w:rsidRPr="00442C0B">
        <w:rPr>
          <w:b/>
          <w:bCs/>
          <w:lang w:val="en-US"/>
        </w:rPr>
        <w:t>nogap</w:t>
      </w:r>
      <w:proofErr w:type="spellEnd"/>
      <w:r w:rsidRPr="00442C0B">
        <w:rPr>
          <w:b/>
          <w:bCs/>
          <w:lang w:val="en-US"/>
        </w:rPr>
        <w:t>-without</w:t>
      </w:r>
      <w:r>
        <w:rPr>
          <w:b/>
          <w:bCs/>
          <w:lang w:val="en-US"/>
        </w:rPr>
        <w:t>-</w:t>
      </w:r>
      <w:r w:rsidRPr="00442C0B">
        <w:rPr>
          <w:b/>
          <w:bCs/>
          <w:lang w:val="en-US"/>
        </w:rPr>
        <w:t xml:space="preserve">interruption’. </w:t>
      </w:r>
    </w:p>
    <w:p w14:paraId="3DDDB935" w14:textId="77777777" w:rsidR="00055F63" w:rsidRPr="004C0BC6" w:rsidRDefault="00055F63" w:rsidP="00055F63">
      <w:pPr>
        <w:rPr>
          <w:b/>
          <w:bCs/>
          <w:lang w:val="en-US"/>
        </w:rPr>
      </w:pPr>
      <w:r w:rsidRPr="004C0BC6">
        <w:rPr>
          <w:b/>
          <w:bCs/>
          <w:lang w:val="en-US"/>
        </w:rPr>
        <w:t xml:space="preserve">Proposal: RAN4 consider following configuration as general </w:t>
      </w:r>
      <w:r>
        <w:rPr>
          <w:b/>
          <w:bCs/>
          <w:lang w:val="en-US"/>
        </w:rPr>
        <w:t>configuration</w:t>
      </w:r>
      <w:r w:rsidRPr="004C0BC6">
        <w:rPr>
          <w:b/>
          <w:bCs/>
          <w:lang w:val="en-US"/>
        </w:rPr>
        <w:t xml:space="preserve"> for R18 NFG test cases for no-gap</w:t>
      </w:r>
      <w:r>
        <w:rPr>
          <w:b/>
          <w:bCs/>
          <w:lang w:val="en-US"/>
        </w:rPr>
        <w:t xml:space="preserve"> with</w:t>
      </w:r>
      <w:r w:rsidRPr="004C0BC6">
        <w:rPr>
          <w:b/>
          <w:bCs/>
          <w:lang w:val="en-US"/>
        </w:rPr>
        <w:t xml:space="preserve"> interruption</w:t>
      </w:r>
    </w:p>
    <w:p w14:paraId="7E16FBD2" w14:textId="77777777" w:rsidR="00055F63" w:rsidRPr="004C0BC6" w:rsidRDefault="00055F63" w:rsidP="00055F63">
      <w:pPr>
        <w:pStyle w:val="ListParagraph"/>
        <w:numPr>
          <w:ilvl w:val="0"/>
          <w:numId w:val="9"/>
        </w:numPr>
        <w:rPr>
          <w:b/>
          <w:bCs/>
          <w:lang w:val="en-US"/>
        </w:rPr>
      </w:pPr>
      <w:r w:rsidRPr="004C0BC6">
        <w:rPr>
          <w:b/>
          <w:bCs/>
          <w:lang w:val="en-US"/>
        </w:rPr>
        <w:t>No DRX configuration.</w:t>
      </w:r>
    </w:p>
    <w:p w14:paraId="52C791C3" w14:textId="77777777" w:rsidR="00055F63" w:rsidRPr="004C0BC6" w:rsidRDefault="00055F63" w:rsidP="00055F63">
      <w:pPr>
        <w:pStyle w:val="ListParagraph"/>
        <w:numPr>
          <w:ilvl w:val="0"/>
          <w:numId w:val="9"/>
        </w:numPr>
        <w:rPr>
          <w:b/>
          <w:bCs/>
          <w:lang w:val="en-US"/>
        </w:rPr>
      </w:pPr>
      <w:r w:rsidRPr="004C0BC6">
        <w:rPr>
          <w:b/>
          <w:bCs/>
          <w:lang w:val="en-US"/>
        </w:rPr>
        <w:t>Gap is not configured.</w:t>
      </w:r>
    </w:p>
    <w:p w14:paraId="4D2FC406" w14:textId="77777777" w:rsidR="00055F63" w:rsidRPr="004C0BC6" w:rsidRDefault="00055F63" w:rsidP="00055F63">
      <w:pPr>
        <w:pStyle w:val="ListParagraph"/>
        <w:numPr>
          <w:ilvl w:val="0"/>
          <w:numId w:val="9"/>
        </w:numPr>
        <w:rPr>
          <w:b/>
          <w:bCs/>
          <w:lang w:val="en-US"/>
        </w:rPr>
      </w:pPr>
      <w:r w:rsidRPr="004C0BC6">
        <w:rPr>
          <w:b/>
          <w:bCs/>
          <w:lang w:val="en-US"/>
        </w:rPr>
        <w:t>Single frequency layer.</w:t>
      </w:r>
    </w:p>
    <w:p w14:paraId="3C800062" w14:textId="77777777" w:rsidR="00055F63" w:rsidRPr="004C0BC6" w:rsidRDefault="00055F63" w:rsidP="00055F63">
      <w:pPr>
        <w:pStyle w:val="ListParagraph"/>
        <w:numPr>
          <w:ilvl w:val="0"/>
          <w:numId w:val="9"/>
        </w:numPr>
        <w:rPr>
          <w:b/>
          <w:bCs/>
          <w:lang w:val="en-US"/>
        </w:rPr>
      </w:pPr>
      <w:r w:rsidRPr="004C0BC6">
        <w:rPr>
          <w:b/>
          <w:bCs/>
          <w:lang w:val="en-US"/>
        </w:rPr>
        <w:t>SMTC periodicity (20ms</w:t>
      </w:r>
      <w:r>
        <w:rPr>
          <w:b/>
          <w:bCs/>
          <w:lang w:val="en-US"/>
        </w:rPr>
        <w:t xml:space="preserve"> or</w:t>
      </w:r>
      <w:r w:rsidRPr="004C0BC6">
        <w:rPr>
          <w:b/>
          <w:bCs/>
          <w:lang w:val="en-US"/>
        </w:rPr>
        <w:t xml:space="preserve"> 160ms).</w:t>
      </w:r>
    </w:p>
    <w:p w14:paraId="159B8027" w14:textId="77777777" w:rsidR="00055F63" w:rsidRPr="00BF4813" w:rsidRDefault="00055F63" w:rsidP="00055F63">
      <w:pPr>
        <w:pStyle w:val="ListParagraph"/>
        <w:numPr>
          <w:ilvl w:val="0"/>
          <w:numId w:val="9"/>
        </w:numPr>
        <w:rPr>
          <w:b/>
          <w:bCs/>
          <w:lang w:val="en-US"/>
        </w:rPr>
      </w:pPr>
      <w:r w:rsidRPr="004C0BC6">
        <w:rPr>
          <w:b/>
          <w:bCs/>
          <w:lang w:val="en-US"/>
        </w:rPr>
        <w:t>SSB outside of UE’s active BWP.</w:t>
      </w:r>
    </w:p>
    <w:p w14:paraId="099015C3" w14:textId="6A5022AE" w:rsidR="00055F63" w:rsidRPr="004C0BC6" w:rsidRDefault="00055F63" w:rsidP="00055F63">
      <w:pPr>
        <w:rPr>
          <w:b/>
          <w:bCs/>
          <w:lang w:val="en-US"/>
        </w:rPr>
      </w:pPr>
      <w:r w:rsidRPr="004C0BC6">
        <w:rPr>
          <w:b/>
          <w:bCs/>
          <w:lang w:val="en-US"/>
        </w:rPr>
        <w:t xml:space="preserve">Proposal: RAN4 introduce test cases for </w:t>
      </w:r>
      <w:r w:rsidR="00600C27">
        <w:rPr>
          <w:b/>
          <w:bCs/>
          <w:lang w:val="en-US"/>
        </w:rPr>
        <w:t>‘</w:t>
      </w:r>
      <w:proofErr w:type="spellStart"/>
      <w:r w:rsidR="00600C27">
        <w:rPr>
          <w:b/>
          <w:bCs/>
          <w:lang w:val="en-US"/>
        </w:rPr>
        <w:t>nogap</w:t>
      </w:r>
      <w:proofErr w:type="spellEnd"/>
      <w:r w:rsidR="00600C27">
        <w:rPr>
          <w:b/>
          <w:bCs/>
          <w:lang w:val="en-US"/>
        </w:rPr>
        <w:t>-with-interruption’:</w:t>
      </w:r>
    </w:p>
    <w:p w14:paraId="779F9927" w14:textId="1D6125C0" w:rsidR="00055F63" w:rsidRDefault="00055F63" w:rsidP="00055F63">
      <w:pPr>
        <w:pStyle w:val="ListParagraph"/>
        <w:numPr>
          <w:ilvl w:val="0"/>
          <w:numId w:val="9"/>
        </w:numPr>
        <w:rPr>
          <w:b/>
          <w:bCs/>
          <w:lang w:val="en-US"/>
        </w:rPr>
      </w:pPr>
      <w:r w:rsidRPr="004C0BC6">
        <w:rPr>
          <w:b/>
          <w:bCs/>
          <w:lang w:val="en-US"/>
        </w:rPr>
        <w:t xml:space="preserve">FR1 inter-frequency NR measurement without gap </w:t>
      </w:r>
    </w:p>
    <w:p w14:paraId="40C359AA" w14:textId="77777777" w:rsidR="00055F63" w:rsidRDefault="00055F63" w:rsidP="00055F63">
      <w:pPr>
        <w:pStyle w:val="ListParagraph"/>
        <w:numPr>
          <w:ilvl w:val="1"/>
          <w:numId w:val="9"/>
        </w:numPr>
        <w:rPr>
          <w:b/>
          <w:bCs/>
          <w:lang w:val="en-US"/>
        </w:rPr>
      </w:pPr>
      <w:r>
        <w:rPr>
          <w:b/>
          <w:bCs/>
          <w:lang w:val="en-US"/>
        </w:rPr>
        <w:t xml:space="preserve">SMTC periodicity 20ms </w:t>
      </w:r>
    </w:p>
    <w:p w14:paraId="2153A933" w14:textId="77777777" w:rsidR="00055F63" w:rsidRPr="004C0BC6" w:rsidRDefault="00055F63" w:rsidP="00055F63">
      <w:pPr>
        <w:pStyle w:val="ListParagraph"/>
        <w:numPr>
          <w:ilvl w:val="1"/>
          <w:numId w:val="9"/>
        </w:numPr>
        <w:rPr>
          <w:b/>
          <w:bCs/>
          <w:lang w:val="en-US"/>
        </w:rPr>
      </w:pPr>
      <w:r>
        <w:rPr>
          <w:b/>
          <w:bCs/>
          <w:lang w:val="en-US"/>
        </w:rPr>
        <w:t>Missing ACK/NACK shall not exceed 2.5%</w:t>
      </w:r>
    </w:p>
    <w:p w14:paraId="14BD94EA" w14:textId="77777777" w:rsidR="00755EAC" w:rsidRPr="00E8249C" w:rsidRDefault="00755EAC" w:rsidP="00E8249C">
      <w:pPr>
        <w:spacing w:after="0"/>
        <w:rPr>
          <w:rFonts w:eastAsia="Times New Roman"/>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64D6C79E" w14:textId="479FD33D" w:rsidR="00C403E5" w:rsidRPr="005F0A70" w:rsidRDefault="00C403E5" w:rsidP="00700546">
      <w:pPr>
        <w:spacing w:after="120"/>
        <w:ind w:left="1985" w:hanging="1985"/>
        <w:rPr>
          <w:rFonts w:ascii="Arial" w:eastAsia="MS Mincho" w:hAnsi="Arial" w:cs="Arial"/>
          <w:color w:val="000000"/>
          <w:sz w:val="22"/>
        </w:rPr>
      </w:pPr>
      <w:r w:rsidRPr="005F0A70">
        <w:rPr>
          <w:rFonts w:ascii="Arial" w:eastAsia="MS Mincho" w:hAnsi="Arial" w:cs="Arial"/>
          <w:color w:val="000000"/>
          <w:sz w:val="22"/>
        </w:rPr>
        <w:t xml:space="preserve">[1] </w:t>
      </w:r>
      <w:r w:rsidR="00700546" w:rsidRPr="005F0A70">
        <w:rPr>
          <w:rFonts w:ascii="Arial" w:eastAsia="MS Mincho" w:hAnsi="Arial" w:cs="Arial"/>
          <w:color w:val="000000"/>
          <w:sz w:val="22"/>
        </w:rPr>
        <w:t>R4-2321630</w:t>
      </w:r>
      <w:r w:rsidRPr="005F0A70">
        <w:rPr>
          <w:rFonts w:ascii="Arial" w:eastAsia="MS Mincho" w:hAnsi="Arial" w:cs="Arial"/>
          <w:color w:val="000000"/>
          <w:sz w:val="22"/>
        </w:rPr>
        <w:t xml:space="preserve">, </w:t>
      </w:r>
      <w:r w:rsidR="005F0A70" w:rsidRPr="000C229E">
        <w:rPr>
          <w:rFonts w:ascii="Arial" w:eastAsia="MS Mincho" w:hAnsi="Arial" w:cs="Arial"/>
          <w:color w:val="000000"/>
          <w:sz w:val="22"/>
        </w:rPr>
        <w:t>WF on NR_MG_enh2_part2</w:t>
      </w:r>
      <w:r w:rsidR="005F0A70">
        <w:rPr>
          <w:rFonts w:ascii="Arial" w:eastAsia="MS Mincho" w:hAnsi="Arial" w:cs="Arial"/>
          <w:color w:val="000000"/>
          <w:sz w:val="22"/>
        </w:rPr>
        <w:t xml:space="preserve">, </w:t>
      </w:r>
      <w:r w:rsidRPr="005F0A70">
        <w:rPr>
          <w:rFonts w:ascii="Arial" w:eastAsia="MS Mincho" w:hAnsi="Arial" w:cs="Arial"/>
          <w:color w:val="000000"/>
          <w:sz w:val="22"/>
        </w:rPr>
        <w:t>Intel, RAN #10</w:t>
      </w:r>
      <w:r w:rsidR="00053E19" w:rsidRPr="005F0A70">
        <w:rPr>
          <w:rFonts w:ascii="Arial" w:eastAsia="MS Mincho" w:hAnsi="Arial" w:cs="Arial"/>
          <w:color w:val="000000"/>
          <w:sz w:val="22"/>
        </w:rPr>
        <w:t>9</w:t>
      </w:r>
    </w:p>
    <w:p w14:paraId="4AC7A6D2" w14:textId="6857A320" w:rsidR="00647194" w:rsidRPr="00975400" w:rsidRDefault="00647194" w:rsidP="00186322">
      <w:pPr>
        <w:rPr>
          <w:lang w:val="en-US"/>
        </w:rPr>
      </w:pPr>
    </w:p>
    <w:sectPr w:rsidR="00647194" w:rsidRPr="00975400"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5643" w14:textId="77777777" w:rsidR="00F32DC7" w:rsidRDefault="00F32DC7" w:rsidP="009939B7">
      <w:pPr>
        <w:spacing w:after="0"/>
      </w:pPr>
      <w:r>
        <w:separator/>
      </w:r>
    </w:p>
  </w:endnote>
  <w:endnote w:type="continuationSeparator" w:id="0">
    <w:p w14:paraId="4D58C195" w14:textId="77777777" w:rsidR="00F32DC7" w:rsidRDefault="00F32DC7" w:rsidP="009939B7">
      <w:pPr>
        <w:spacing w:after="0"/>
      </w:pPr>
      <w:r>
        <w:continuationSeparator/>
      </w:r>
    </w:p>
  </w:endnote>
  <w:endnote w:type="continuationNotice" w:id="1">
    <w:p w14:paraId="71692B87" w14:textId="77777777" w:rsidR="00F32DC7" w:rsidRDefault="00F32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90BB" w14:textId="77777777" w:rsidR="00F32DC7" w:rsidRDefault="00F32DC7" w:rsidP="009939B7">
      <w:pPr>
        <w:spacing w:after="0"/>
      </w:pPr>
      <w:r>
        <w:separator/>
      </w:r>
    </w:p>
  </w:footnote>
  <w:footnote w:type="continuationSeparator" w:id="0">
    <w:p w14:paraId="29DD58CF" w14:textId="77777777" w:rsidR="00F32DC7" w:rsidRDefault="00F32DC7" w:rsidP="009939B7">
      <w:pPr>
        <w:spacing w:after="0"/>
      </w:pPr>
      <w:r>
        <w:continuationSeparator/>
      </w:r>
    </w:p>
  </w:footnote>
  <w:footnote w:type="continuationNotice" w:id="1">
    <w:p w14:paraId="6C7E9BF3" w14:textId="77777777" w:rsidR="00F32DC7" w:rsidRDefault="00F32D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DC786F"/>
    <w:multiLevelType w:val="hybridMultilevel"/>
    <w:tmpl w:val="3184156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67422D"/>
    <w:multiLevelType w:val="hybridMultilevel"/>
    <w:tmpl w:val="1D52411C"/>
    <w:lvl w:ilvl="0" w:tplc="5FAE1C6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A73B0"/>
    <w:multiLevelType w:val="hybridMultilevel"/>
    <w:tmpl w:val="84A0890C"/>
    <w:lvl w:ilvl="0" w:tplc="34982BB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8"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6"/>
  </w:num>
  <w:num w:numId="2" w16cid:durableId="393548992">
    <w:abstractNumId w:val="8"/>
  </w:num>
  <w:num w:numId="3" w16cid:durableId="988556344">
    <w:abstractNumId w:val="7"/>
  </w:num>
  <w:num w:numId="4" w16cid:durableId="631054519">
    <w:abstractNumId w:val="9"/>
  </w:num>
  <w:num w:numId="5" w16cid:durableId="14697634">
    <w:abstractNumId w:val="3"/>
  </w:num>
  <w:num w:numId="6" w16cid:durableId="724333155">
    <w:abstractNumId w:val="0"/>
  </w:num>
  <w:num w:numId="7" w16cid:durableId="2046253918">
    <w:abstractNumId w:val="4"/>
  </w:num>
  <w:num w:numId="8" w16cid:durableId="713043784">
    <w:abstractNumId w:val="1"/>
  </w:num>
  <w:num w:numId="9" w16cid:durableId="1507860983">
    <w:abstractNumId w:val="2"/>
  </w:num>
  <w:num w:numId="10" w16cid:durableId="35678165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700"/>
    <w:rsid w:val="00024815"/>
    <w:rsid w:val="00024BAC"/>
    <w:rsid w:val="00025586"/>
    <w:rsid w:val="00025800"/>
    <w:rsid w:val="000262B9"/>
    <w:rsid w:val="0002638C"/>
    <w:rsid w:val="000279F4"/>
    <w:rsid w:val="00030888"/>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47BA"/>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3E19"/>
    <w:rsid w:val="00054698"/>
    <w:rsid w:val="0005470A"/>
    <w:rsid w:val="00054D11"/>
    <w:rsid w:val="00055CF4"/>
    <w:rsid w:val="00055F63"/>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203"/>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1F7"/>
    <w:rsid w:val="000B3FA1"/>
    <w:rsid w:val="000B4222"/>
    <w:rsid w:val="000B4AB4"/>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E7ED4"/>
    <w:rsid w:val="000F07B0"/>
    <w:rsid w:val="000F0BF5"/>
    <w:rsid w:val="000F0D32"/>
    <w:rsid w:val="000F13AB"/>
    <w:rsid w:val="000F1726"/>
    <w:rsid w:val="000F19D5"/>
    <w:rsid w:val="000F1AC3"/>
    <w:rsid w:val="000F1AE8"/>
    <w:rsid w:val="000F1DE8"/>
    <w:rsid w:val="000F2230"/>
    <w:rsid w:val="000F2FF6"/>
    <w:rsid w:val="000F3E47"/>
    <w:rsid w:val="000F4186"/>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2F"/>
    <w:rsid w:val="00107D8B"/>
    <w:rsid w:val="00107DF1"/>
    <w:rsid w:val="001120F9"/>
    <w:rsid w:val="00112446"/>
    <w:rsid w:val="001125BF"/>
    <w:rsid w:val="0011270A"/>
    <w:rsid w:val="00112950"/>
    <w:rsid w:val="00112EFB"/>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49A8"/>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249"/>
    <w:rsid w:val="001527BF"/>
    <w:rsid w:val="001529B2"/>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3A9"/>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915"/>
    <w:rsid w:val="001A7FF7"/>
    <w:rsid w:val="001B0269"/>
    <w:rsid w:val="001B040D"/>
    <w:rsid w:val="001B05AE"/>
    <w:rsid w:val="001B0C86"/>
    <w:rsid w:val="001B18A7"/>
    <w:rsid w:val="001B1B07"/>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AAA"/>
    <w:rsid w:val="001D3AB9"/>
    <w:rsid w:val="001D3D83"/>
    <w:rsid w:val="001D4399"/>
    <w:rsid w:val="001D43D4"/>
    <w:rsid w:val="001D4958"/>
    <w:rsid w:val="001D5363"/>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221"/>
    <w:rsid w:val="001E6D53"/>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583C"/>
    <w:rsid w:val="00206067"/>
    <w:rsid w:val="002060B8"/>
    <w:rsid w:val="002063BF"/>
    <w:rsid w:val="002063F7"/>
    <w:rsid w:val="00206728"/>
    <w:rsid w:val="00207069"/>
    <w:rsid w:val="0020773D"/>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216"/>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091"/>
    <w:rsid w:val="0023438C"/>
    <w:rsid w:val="00234D9D"/>
    <w:rsid w:val="002355E9"/>
    <w:rsid w:val="0023571C"/>
    <w:rsid w:val="00235B26"/>
    <w:rsid w:val="00235EE7"/>
    <w:rsid w:val="00236201"/>
    <w:rsid w:val="00236A85"/>
    <w:rsid w:val="0023701E"/>
    <w:rsid w:val="00237CF2"/>
    <w:rsid w:val="0024083E"/>
    <w:rsid w:val="00240895"/>
    <w:rsid w:val="002409AA"/>
    <w:rsid w:val="00240F55"/>
    <w:rsid w:val="00240F81"/>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406"/>
    <w:rsid w:val="00250DE1"/>
    <w:rsid w:val="0025107C"/>
    <w:rsid w:val="002511BA"/>
    <w:rsid w:val="002512D3"/>
    <w:rsid w:val="0025147E"/>
    <w:rsid w:val="002515E4"/>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6BE"/>
    <w:rsid w:val="00280E16"/>
    <w:rsid w:val="00280FBC"/>
    <w:rsid w:val="002814DD"/>
    <w:rsid w:val="00281A25"/>
    <w:rsid w:val="00281A2D"/>
    <w:rsid w:val="002820E8"/>
    <w:rsid w:val="0028230F"/>
    <w:rsid w:val="00282BD0"/>
    <w:rsid w:val="00282C1D"/>
    <w:rsid w:val="00283E3F"/>
    <w:rsid w:val="002841BB"/>
    <w:rsid w:val="0028472E"/>
    <w:rsid w:val="00284859"/>
    <w:rsid w:val="00284B4E"/>
    <w:rsid w:val="00284DAD"/>
    <w:rsid w:val="0028530F"/>
    <w:rsid w:val="00285506"/>
    <w:rsid w:val="00285915"/>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6D53"/>
    <w:rsid w:val="002C73E0"/>
    <w:rsid w:val="002C7482"/>
    <w:rsid w:val="002D04FE"/>
    <w:rsid w:val="002D082F"/>
    <w:rsid w:val="002D08AB"/>
    <w:rsid w:val="002D0CD0"/>
    <w:rsid w:val="002D0E07"/>
    <w:rsid w:val="002D10A7"/>
    <w:rsid w:val="002D16A9"/>
    <w:rsid w:val="002D16AF"/>
    <w:rsid w:val="002D2678"/>
    <w:rsid w:val="002D2FD2"/>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407"/>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39F"/>
    <w:rsid w:val="0031243A"/>
    <w:rsid w:val="0031252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5E3C"/>
    <w:rsid w:val="00336F2C"/>
    <w:rsid w:val="00337B74"/>
    <w:rsid w:val="00340044"/>
    <w:rsid w:val="00340694"/>
    <w:rsid w:val="0034118C"/>
    <w:rsid w:val="00341DA3"/>
    <w:rsid w:val="003424BE"/>
    <w:rsid w:val="00342CCB"/>
    <w:rsid w:val="00342EA4"/>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B50"/>
    <w:rsid w:val="00362E5A"/>
    <w:rsid w:val="00363309"/>
    <w:rsid w:val="00363816"/>
    <w:rsid w:val="0036399B"/>
    <w:rsid w:val="00363A08"/>
    <w:rsid w:val="00363A2E"/>
    <w:rsid w:val="003640DF"/>
    <w:rsid w:val="003640EC"/>
    <w:rsid w:val="003644CA"/>
    <w:rsid w:val="003646A8"/>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46B1"/>
    <w:rsid w:val="003746FE"/>
    <w:rsid w:val="0037487E"/>
    <w:rsid w:val="00374F1B"/>
    <w:rsid w:val="0037520A"/>
    <w:rsid w:val="003753DF"/>
    <w:rsid w:val="00375A72"/>
    <w:rsid w:val="00375AA5"/>
    <w:rsid w:val="00375BB0"/>
    <w:rsid w:val="00375E6C"/>
    <w:rsid w:val="00376A9E"/>
    <w:rsid w:val="003773F6"/>
    <w:rsid w:val="00377E88"/>
    <w:rsid w:val="003801AA"/>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14F"/>
    <w:rsid w:val="003A764A"/>
    <w:rsid w:val="003A768D"/>
    <w:rsid w:val="003A794F"/>
    <w:rsid w:val="003A7CBC"/>
    <w:rsid w:val="003B00B0"/>
    <w:rsid w:val="003B0248"/>
    <w:rsid w:val="003B0446"/>
    <w:rsid w:val="003B0E7D"/>
    <w:rsid w:val="003B0F2D"/>
    <w:rsid w:val="003B112E"/>
    <w:rsid w:val="003B1188"/>
    <w:rsid w:val="003B1CAE"/>
    <w:rsid w:val="003B24BF"/>
    <w:rsid w:val="003B27DB"/>
    <w:rsid w:val="003B3451"/>
    <w:rsid w:val="003B363F"/>
    <w:rsid w:val="003B3BD2"/>
    <w:rsid w:val="003B439A"/>
    <w:rsid w:val="003B4A6C"/>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8EA"/>
    <w:rsid w:val="003E1B82"/>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88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89"/>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108"/>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284"/>
    <w:rsid w:val="00437BB4"/>
    <w:rsid w:val="0044036E"/>
    <w:rsid w:val="004406EF"/>
    <w:rsid w:val="00440AC1"/>
    <w:rsid w:val="00441161"/>
    <w:rsid w:val="0044164A"/>
    <w:rsid w:val="0044208B"/>
    <w:rsid w:val="004423A5"/>
    <w:rsid w:val="0044254D"/>
    <w:rsid w:val="004425C4"/>
    <w:rsid w:val="0044277F"/>
    <w:rsid w:val="00442C0B"/>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358"/>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AA3"/>
    <w:rsid w:val="00476B05"/>
    <w:rsid w:val="00476E58"/>
    <w:rsid w:val="0048024C"/>
    <w:rsid w:val="0048085B"/>
    <w:rsid w:val="00480BA1"/>
    <w:rsid w:val="00480D4E"/>
    <w:rsid w:val="00481250"/>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49F"/>
    <w:rsid w:val="00486EDA"/>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8E0"/>
    <w:rsid w:val="004B2E52"/>
    <w:rsid w:val="004B38D3"/>
    <w:rsid w:val="004B3BA5"/>
    <w:rsid w:val="004B3FC9"/>
    <w:rsid w:val="004B5192"/>
    <w:rsid w:val="004B5280"/>
    <w:rsid w:val="004B58C5"/>
    <w:rsid w:val="004B7109"/>
    <w:rsid w:val="004B7557"/>
    <w:rsid w:val="004B7E61"/>
    <w:rsid w:val="004B7EC4"/>
    <w:rsid w:val="004C065D"/>
    <w:rsid w:val="004C0BC6"/>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639"/>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32D7"/>
    <w:rsid w:val="004E34E5"/>
    <w:rsid w:val="004E5336"/>
    <w:rsid w:val="004E5B32"/>
    <w:rsid w:val="004E7381"/>
    <w:rsid w:val="004E771F"/>
    <w:rsid w:val="004E7731"/>
    <w:rsid w:val="004E7BBB"/>
    <w:rsid w:val="004E7BC1"/>
    <w:rsid w:val="004E7E9B"/>
    <w:rsid w:val="004F0216"/>
    <w:rsid w:val="004F0864"/>
    <w:rsid w:val="004F0CD0"/>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2750"/>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DE5"/>
    <w:rsid w:val="0057173E"/>
    <w:rsid w:val="00571BE2"/>
    <w:rsid w:val="00571CDC"/>
    <w:rsid w:val="00571CF8"/>
    <w:rsid w:val="00572124"/>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2B6"/>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302"/>
    <w:rsid w:val="005C159F"/>
    <w:rsid w:val="005C1E34"/>
    <w:rsid w:val="005C2E82"/>
    <w:rsid w:val="005C312F"/>
    <w:rsid w:val="005C3472"/>
    <w:rsid w:val="005C3516"/>
    <w:rsid w:val="005C36A8"/>
    <w:rsid w:val="005C3B82"/>
    <w:rsid w:val="005C4013"/>
    <w:rsid w:val="005C4386"/>
    <w:rsid w:val="005C452C"/>
    <w:rsid w:val="005C4B90"/>
    <w:rsid w:val="005C50B8"/>
    <w:rsid w:val="005C52D2"/>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9BB"/>
    <w:rsid w:val="005E1BFD"/>
    <w:rsid w:val="005E1D72"/>
    <w:rsid w:val="005E1DB3"/>
    <w:rsid w:val="005E2002"/>
    <w:rsid w:val="005E2373"/>
    <w:rsid w:val="005E2B0B"/>
    <w:rsid w:val="005E2BE3"/>
    <w:rsid w:val="005E30EC"/>
    <w:rsid w:val="005E32E9"/>
    <w:rsid w:val="005E3381"/>
    <w:rsid w:val="005E3594"/>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0A70"/>
    <w:rsid w:val="005F1F46"/>
    <w:rsid w:val="005F1FB3"/>
    <w:rsid w:val="005F2672"/>
    <w:rsid w:val="005F283D"/>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27"/>
    <w:rsid w:val="00600CDA"/>
    <w:rsid w:val="00601079"/>
    <w:rsid w:val="006016D8"/>
    <w:rsid w:val="00602244"/>
    <w:rsid w:val="00602B7B"/>
    <w:rsid w:val="00602B89"/>
    <w:rsid w:val="00603034"/>
    <w:rsid w:val="00603309"/>
    <w:rsid w:val="0060383D"/>
    <w:rsid w:val="0060391A"/>
    <w:rsid w:val="00603A29"/>
    <w:rsid w:val="0060402D"/>
    <w:rsid w:val="0060465D"/>
    <w:rsid w:val="00604D34"/>
    <w:rsid w:val="00604E10"/>
    <w:rsid w:val="006052E2"/>
    <w:rsid w:val="006059AE"/>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33E7"/>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6DD3"/>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335"/>
    <w:rsid w:val="00651A73"/>
    <w:rsid w:val="00651E69"/>
    <w:rsid w:val="00652416"/>
    <w:rsid w:val="00653480"/>
    <w:rsid w:val="00653601"/>
    <w:rsid w:val="00654121"/>
    <w:rsid w:val="00654C32"/>
    <w:rsid w:val="00654F26"/>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64B"/>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78"/>
    <w:rsid w:val="006958A5"/>
    <w:rsid w:val="00695F3B"/>
    <w:rsid w:val="00696087"/>
    <w:rsid w:val="00696269"/>
    <w:rsid w:val="006963D0"/>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0EBE"/>
    <w:rsid w:val="006D11B6"/>
    <w:rsid w:val="006D11CF"/>
    <w:rsid w:val="006D153C"/>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1E9"/>
    <w:rsid w:val="006E2578"/>
    <w:rsid w:val="006E274D"/>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1529"/>
    <w:rsid w:val="006F19EE"/>
    <w:rsid w:val="006F212C"/>
    <w:rsid w:val="006F2300"/>
    <w:rsid w:val="006F26EA"/>
    <w:rsid w:val="006F2D16"/>
    <w:rsid w:val="006F2EFB"/>
    <w:rsid w:val="006F3DF7"/>
    <w:rsid w:val="006F40F1"/>
    <w:rsid w:val="006F4D4C"/>
    <w:rsid w:val="006F56E1"/>
    <w:rsid w:val="006F5DE1"/>
    <w:rsid w:val="006F6F55"/>
    <w:rsid w:val="006F7EA3"/>
    <w:rsid w:val="0070007C"/>
    <w:rsid w:val="007001F8"/>
    <w:rsid w:val="00700546"/>
    <w:rsid w:val="007009E6"/>
    <w:rsid w:val="007013D3"/>
    <w:rsid w:val="00701A35"/>
    <w:rsid w:val="007020A9"/>
    <w:rsid w:val="00702442"/>
    <w:rsid w:val="00702D52"/>
    <w:rsid w:val="0070342A"/>
    <w:rsid w:val="00704025"/>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693"/>
    <w:rsid w:val="00713F1E"/>
    <w:rsid w:val="00713FBD"/>
    <w:rsid w:val="00714DB1"/>
    <w:rsid w:val="00714FC1"/>
    <w:rsid w:val="007158BA"/>
    <w:rsid w:val="0071598D"/>
    <w:rsid w:val="00715BC5"/>
    <w:rsid w:val="00715DBD"/>
    <w:rsid w:val="00716128"/>
    <w:rsid w:val="00716534"/>
    <w:rsid w:val="007167FE"/>
    <w:rsid w:val="00716EB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4F0D"/>
    <w:rsid w:val="00735050"/>
    <w:rsid w:val="00735FB4"/>
    <w:rsid w:val="007362D5"/>
    <w:rsid w:val="00736F3A"/>
    <w:rsid w:val="007371A4"/>
    <w:rsid w:val="0073774C"/>
    <w:rsid w:val="00737A97"/>
    <w:rsid w:val="007401AB"/>
    <w:rsid w:val="00740FDA"/>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4E4D"/>
    <w:rsid w:val="007855C1"/>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E4F"/>
    <w:rsid w:val="00797B59"/>
    <w:rsid w:val="00797CBE"/>
    <w:rsid w:val="007A0973"/>
    <w:rsid w:val="007A0CA5"/>
    <w:rsid w:val="007A1A88"/>
    <w:rsid w:val="007A1E58"/>
    <w:rsid w:val="007A2018"/>
    <w:rsid w:val="007A2CFA"/>
    <w:rsid w:val="007A3599"/>
    <w:rsid w:val="007A36A8"/>
    <w:rsid w:val="007A37F7"/>
    <w:rsid w:val="007A396D"/>
    <w:rsid w:val="007A4043"/>
    <w:rsid w:val="007A4377"/>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409"/>
    <w:rsid w:val="007D2733"/>
    <w:rsid w:val="007D2896"/>
    <w:rsid w:val="007D2CEE"/>
    <w:rsid w:val="007D2FEC"/>
    <w:rsid w:val="007D342A"/>
    <w:rsid w:val="007D3922"/>
    <w:rsid w:val="007D3B3B"/>
    <w:rsid w:val="007D3DA0"/>
    <w:rsid w:val="007D4C64"/>
    <w:rsid w:val="007D524D"/>
    <w:rsid w:val="007D584C"/>
    <w:rsid w:val="007D5CB7"/>
    <w:rsid w:val="007D62EA"/>
    <w:rsid w:val="007D6925"/>
    <w:rsid w:val="007D6FB6"/>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2FB0"/>
    <w:rsid w:val="007F360C"/>
    <w:rsid w:val="007F37FB"/>
    <w:rsid w:val="007F392F"/>
    <w:rsid w:val="007F4812"/>
    <w:rsid w:val="007F4952"/>
    <w:rsid w:val="007F4C51"/>
    <w:rsid w:val="007F4D22"/>
    <w:rsid w:val="007F568A"/>
    <w:rsid w:val="007F56C2"/>
    <w:rsid w:val="007F5A2D"/>
    <w:rsid w:val="007F5BAA"/>
    <w:rsid w:val="007F5CDD"/>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30174"/>
    <w:rsid w:val="00830679"/>
    <w:rsid w:val="00830834"/>
    <w:rsid w:val="00830921"/>
    <w:rsid w:val="00830A86"/>
    <w:rsid w:val="00830C2E"/>
    <w:rsid w:val="00831004"/>
    <w:rsid w:val="0083154F"/>
    <w:rsid w:val="0083158B"/>
    <w:rsid w:val="00831707"/>
    <w:rsid w:val="00831A5A"/>
    <w:rsid w:val="008321AF"/>
    <w:rsid w:val="0083222C"/>
    <w:rsid w:val="00832C19"/>
    <w:rsid w:val="00833384"/>
    <w:rsid w:val="00834970"/>
    <w:rsid w:val="00834973"/>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71"/>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434"/>
    <w:rsid w:val="008A2520"/>
    <w:rsid w:val="008A2DB3"/>
    <w:rsid w:val="008A3F7D"/>
    <w:rsid w:val="008A43AD"/>
    <w:rsid w:val="008A4877"/>
    <w:rsid w:val="008A4C1E"/>
    <w:rsid w:val="008A501C"/>
    <w:rsid w:val="008A5457"/>
    <w:rsid w:val="008A5E13"/>
    <w:rsid w:val="008A67AA"/>
    <w:rsid w:val="008A7D81"/>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C028D"/>
    <w:rsid w:val="008C0493"/>
    <w:rsid w:val="008C07B6"/>
    <w:rsid w:val="008C0E0C"/>
    <w:rsid w:val="008C1BA1"/>
    <w:rsid w:val="008C2386"/>
    <w:rsid w:val="008C2474"/>
    <w:rsid w:val="008C25BD"/>
    <w:rsid w:val="008C2726"/>
    <w:rsid w:val="008C2A66"/>
    <w:rsid w:val="008C2F1D"/>
    <w:rsid w:val="008C32C9"/>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6D7"/>
    <w:rsid w:val="008C7A34"/>
    <w:rsid w:val="008D0567"/>
    <w:rsid w:val="008D0704"/>
    <w:rsid w:val="008D0925"/>
    <w:rsid w:val="008D0CF6"/>
    <w:rsid w:val="008D1005"/>
    <w:rsid w:val="008D1694"/>
    <w:rsid w:val="008D1A86"/>
    <w:rsid w:val="008D1B6B"/>
    <w:rsid w:val="008D228D"/>
    <w:rsid w:val="008D23B0"/>
    <w:rsid w:val="008D2632"/>
    <w:rsid w:val="008D2ED3"/>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346"/>
    <w:rsid w:val="008E24C7"/>
    <w:rsid w:val="008E3139"/>
    <w:rsid w:val="008E3361"/>
    <w:rsid w:val="008E3481"/>
    <w:rsid w:val="008E35C3"/>
    <w:rsid w:val="008E415E"/>
    <w:rsid w:val="008E44D0"/>
    <w:rsid w:val="008E45EF"/>
    <w:rsid w:val="008E46A6"/>
    <w:rsid w:val="008E4880"/>
    <w:rsid w:val="008E4929"/>
    <w:rsid w:val="008E4BA2"/>
    <w:rsid w:val="008E4CD8"/>
    <w:rsid w:val="008E4EBE"/>
    <w:rsid w:val="008E50C4"/>
    <w:rsid w:val="008E6868"/>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1A3"/>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1301"/>
    <w:rsid w:val="009727AE"/>
    <w:rsid w:val="00972CFF"/>
    <w:rsid w:val="00973554"/>
    <w:rsid w:val="00973D23"/>
    <w:rsid w:val="00973D54"/>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5D8C"/>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D69"/>
    <w:rsid w:val="009A7DBA"/>
    <w:rsid w:val="009B01BE"/>
    <w:rsid w:val="009B0373"/>
    <w:rsid w:val="009B0424"/>
    <w:rsid w:val="009B100E"/>
    <w:rsid w:val="009B1D86"/>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61E5"/>
    <w:rsid w:val="009B65D1"/>
    <w:rsid w:val="009B6E33"/>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EFC"/>
    <w:rsid w:val="009C7FB2"/>
    <w:rsid w:val="009D01EE"/>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BF1"/>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4222"/>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41A"/>
    <w:rsid w:val="00A736A3"/>
    <w:rsid w:val="00A73CDB"/>
    <w:rsid w:val="00A74029"/>
    <w:rsid w:val="00A74033"/>
    <w:rsid w:val="00A7410D"/>
    <w:rsid w:val="00A7492A"/>
    <w:rsid w:val="00A74D78"/>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4CB"/>
    <w:rsid w:val="00A856EF"/>
    <w:rsid w:val="00A857F6"/>
    <w:rsid w:val="00A859EE"/>
    <w:rsid w:val="00A85DB3"/>
    <w:rsid w:val="00A863CE"/>
    <w:rsid w:val="00A867D1"/>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1E1"/>
    <w:rsid w:val="00AA74E0"/>
    <w:rsid w:val="00AB001B"/>
    <w:rsid w:val="00AB09AA"/>
    <w:rsid w:val="00AB0D4A"/>
    <w:rsid w:val="00AB2D28"/>
    <w:rsid w:val="00AB358C"/>
    <w:rsid w:val="00AB3CA6"/>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B60"/>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E3C"/>
    <w:rsid w:val="00AE4E9A"/>
    <w:rsid w:val="00AE50A1"/>
    <w:rsid w:val="00AE523E"/>
    <w:rsid w:val="00AE5B82"/>
    <w:rsid w:val="00AE6DA3"/>
    <w:rsid w:val="00AE77EC"/>
    <w:rsid w:val="00AE7CF3"/>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997"/>
    <w:rsid w:val="00AF7A2B"/>
    <w:rsid w:val="00B007C8"/>
    <w:rsid w:val="00B0185C"/>
    <w:rsid w:val="00B01C63"/>
    <w:rsid w:val="00B0240F"/>
    <w:rsid w:val="00B026D1"/>
    <w:rsid w:val="00B02FF6"/>
    <w:rsid w:val="00B030E0"/>
    <w:rsid w:val="00B0313C"/>
    <w:rsid w:val="00B03739"/>
    <w:rsid w:val="00B0387E"/>
    <w:rsid w:val="00B03E3A"/>
    <w:rsid w:val="00B03F93"/>
    <w:rsid w:val="00B0424F"/>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FD0"/>
    <w:rsid w:val="00B10065"/>
    <w:rsid w:val="00B102CD"/>
    <w:rsid w:val="00B1070C"/>
    <w:rsid w:val="00B1088D"/>
    <w:rsid w:val="00B10A08"/>
    <w:rsid w:val="00B10B86"/>
    <w:rsid w:val="00B10C14"/>
    <w:rsid w:val="00B114D1"/>
    <w:rsid w:val="00B11A75"/>
    <w:rsid w:val="00B11BAA"/>
    <w:rsid w:val="00B11C3A"/>
    <w:rsid w:val="00B1234D"/>
    <w:rsid w:val="00B126A0"/>
    <w:rsid w:val="00B12B8C"/>
    <w:rsid w:val="00B13563"/>
    <w:rsid w:val="00B139D3"/>
    <w:rsid w:val="00B13C29"/>
    <w:rsid w:val="00B13D4A"/>
    <w:rsid w:val="00B13FF4"/>
    <w:rsid w:val="00B142F5"/>
    <w:rsid w:val="00B14CA6"/>
    <w:rsid w:val="00B14D44"/>
    <w:rsid w:val="00B15FB8"/>
    <w:rsid w:val="00B162B5"/>
    <w:rsid w:val="00B16383"/>
    <w:rsid w:val="00B16402"/>
    <w:rsid w:val="00B1659F"/>
    <w:rsid w:val="00B16909"/>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780"/>
    <w:rsid w:val="00B42867"/>
    <w:rsid w:val="00B42E1A"/>
    <w:rsid w:val="00B4352E"/>
    <w:rsid w:val="00B4393F"/>
    <w:rsid w:val="00B443DF"/>
    <w:rsid w:val="00B44DBE"/>
    <w:rsid w:val="00B44DE2"/>
    <w:rsid w:val="00B45164"/>
    <w:rsid w:val="00B451B4"/>
    <w:rsid w:val="00B45382"/>
    <w:rsid w:val="00B46673"/>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2F2F"/>
    <w:rsid w:val="00B52FD6"/>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14F"/>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2A59"/>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C09"/>
    <w:rsid w:val="00B77CAD"/>
    <w:rsid w:val="00B77F0E"/>
    <w:rsid w:val="00B80761"/>
    <w:rsid w:val="00B81766"/>
    <w:rsid w:val="00B81F12"/>
    <w:rsid w:val="00B82D48"/>
    <w:rsid w:val="00B8448A"/>
    <w:rsid w:val="00B84543"/>
    <w:rsid w:val="00B84651"/>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45B"/>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6441"/>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02"/>
    <w:rsid w:val="00BB3E61"/>
    <w:rsid w:val="00BB40C1"/>
    <w:rsid w:val="00BB4218"/>
    <w:rsid w:val="00BB4427"/>
    <w:rsid w:val="00BB4E55"/>
    <w:rsid w:val="00BB5B2F"/>
    <w:rsid w:val="00BB5FBE"/>
    <w:rsid w:val="00BB652A"/>
    <w:rsid w:val="00BB6828"/>
    <w:rsid w:val="00BB6F0C"/>
    <w:rsid w:val="00BB743B"/>
    <w:rsid w:val="00BB7BB1"/>
    <w:rsid w:val="00BC0FCF"/>
    <w:rsid w:val="00BC11A7"/>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5D08"/>
    <w:rsid w:val="00BE63C5"/>
    <w:rsid w:val="00BE6820"/>
    <w:rsid w:val="00BE6B31"/>
    <w:rsid w:val="00BE6FCA"/>
    <w:rsid w:val="00BE75E5"/>
    <w:rsid w:val="00BE76B1"/>
    <w:rsid w:val="00BE79E9"/>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13"/>
    <w:rsid w:val="00BF48AF"/>
    <w:rsid w:val="00BF4E62"/>
    <w:rsid w:val="00BF50CD"/>
    <w:rsid w:val="00BF58BD"/>
    <w:rsid w:val="00BF6158"/>
    <w:rsid w:val="00BF64F7"/>
    <w:rsid w:val="00BF7019"/>
    <w:rsid w:val="00BF72BE"/>
    <w:rsid w:val="00BF7BD4"/>
    <w:rsid w:val="00BF7CFF"/>
    <w:rsid w:val="00C00C9B"/>
    <w:rsid w:val="00C00D5B"/>
    <w:rsid w:val="00C01262"/>
    <w:rsid w:val="00C012A3"/>
    <w:rsid w:val="00C01A94"/>
    <w:rsid w:val="00C0287D"/>
    <w:rsid w:val="00C0287F"/>
    <w:rsid w:val="00C02D17"/>
    <w:rsid w:val="00C0350B"/>
    <w:rsid w:val="00C0383E"/>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4CD"/>
    <w:rsid w:val="00C61A11"/>
    <w:rsid w:val="00C61BC8"/>
    <w:rsid w:val="00C62112"/>
    <w:rsid w:val="00C62295"/>
    <w:rsid w:val="00C6234A"/>
    <w:rsid w:val="00C6240C"/>
    <w:rsid w:val="00C626BC"/>
    <w:rsid w:val="00C626CF"/>
    <w:rsid w:val="00C626E5"/>
    <w:rsid w:val="00C63272"/>
    <w:rsid w:val="00C632AC"/>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59DC"/>
    <w:rsid w:val="00C75D60"/>
    <w:rsid w:val="00C75E7D"/>
    <w:rsid w:val="00C767E8"/>
    <w:rsid w:val="00C76965"/>
    <w:rsid w:val="00C76F7D"/>
    <w:rsid w:val="00C808A9"/>
    <w:rsid w:val="00C80DD4"/>
    <w:rsid w:val="00C80F36"/>
    <w:rsid w:val="00C80F47"/>
    <w:rsid w:val="00C8150A"/>
    <w:rsid w:val="00C81549"/>
    <w:rsid w:val="00C82B1F"/>
    <w:rsid w:val="00C82F6C"/>
    <w:rsid w:val="00C82F79"/>
    <w:rsid w:val="00C82FAC"/>
    <w:rsid w:val="00C83D19"/>
    <w:rsid w:val="00C83E56"/>
    <w:rsid w:val="00C849B1"/>
    <w:rsid w:val="00C85A6E"/>
    <w:rsid w:val="00C86343"/>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58F3"/>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27AF"/>
    <w:rsid w:val="00D23B5A"/>
    <w:rsid w:val="00D2529E"/>
    <w:rsid w:val="00D25330"/>
    <w:rsid w:val="00D257BD"/>
    <w:rsid w:val="00D25AFA"/>
    <w:rsid w:val="00D261AE"/>
    <w:rsid w:val="00D26AC3"/>
    <w:rsid w:val="00D26F6C"/>
    <w:rsid w:val="00D27135"/>
    <w:rsid w:val="00D27254"/>
    <w:rsid w:val="00D27BB3"/>
    <w:rsid w:val="00D27C03"/>
    <w:rsid w:val="00D27C89"/>
    <w:rsid w:val="00D30101"/>
    <w:rsid w:val="00D305BA"/>
    <w:rsid w:val="00D30DD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261"/>
    <w:rsid w:val="00D60D5F"/>
    <w:rsid w:val="00D6102C"/>
    <w:rsid w:val="00D61A0C"/>
    <w:rsid w:val="00D621E8"/>
    <w:rsid w:val="00D62530"/>
    <w:rsid w:val="00D62EC7"/>
    <w:rsid w:val="00D63D7B"/>
    <w:rsid w:val="00D64199"/>
    <w:rsid w:val="00D65CEF"/>
    <w:rsid w:val="00D66084"/>
    <w:rsid w:val="00D66097"/>
    <w:rsid w:val="00D665AA"/>
    <w:rsid w:val="00D665FB"/>
    <w:rsid w:val="00D66AF4"/>
    <w:rsid w:val="00D66DDC"/>
    <w:rsid w:val="00D671DE"/>
    <w:rsid w:val="00D67288"/>
    <w:rsid w:val="00D67BFE"/>
    <w:rsid w:val="00D67D2A"/>
    <w:rsid w:val="00D7030E"/>
    <w:rsid w:val="00D7058E"/>
    <w:rsid w:val="00D70D7D"/>
    <w:rsid w:val="00D7145E"/>
    <w:rsid w:val="00D71A87"/>
    <w:rsid w:val="00D71B6B"/>
    <w:rsid w:val="00D7240E"/>
    <w:rsid w:val="00D727D7"/>
    <w:rsid w:val="00D7379F"/>
    <w:rsid w:val="00D73A15"/>
    <w:rsid w:val="00D73ADD"/>
    <w:rsid w:val="00D73B70"/>
    <w:rsid w:val="00D73F9E"/>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B65"/>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A7B53"/>
    <w:rsid w:val="00DB0479"/>
    <w:rsid w:val="00DB089A"/>
    <w:rsid w:val="00DB14DA"/>
    <w:rsid w:val="00DB1BDD"/>
    <w:rsid w:val="00DB1FF5"/>
    <w:rsid w:val="00DB20FF"/>
    <w:rsid w:val="00DB2B25"/>
    <w:rsid w:val="00DB3144"/>
    <w:rsid w:val="00DB35B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B72"/>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091"/>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98B"/>
    <w:rsid w:val="00DF3FAA"/>
    <w:rsid w:val="00DF4044"/>
    <w:rsid w:val="00DF4894"/>
    <w:rsid w:val="00DF526F"/>
    <w:rsid w:val="00DF6639"/>
    <w:rsid w:val="00DF6B35"/>
    <w:rsid w:val="00DF7ED5"/>
    <w:rsid w:val="00E00029"/>
    <w:rsid w:val="00E0040D"/>
    <w:rsid w:val="00E00559"/>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807"/>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4E9D"/>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276"/>
    <w:rsid w:val="00E562B1"/>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F9F"/>
    <w:rsid w:val="00E63539"/>
    <w:rsid w:val="00E6423F"/>
    <w:rsid w:val="00E65128"/>
    <w:rsid w:val="00E656AA"/>
    <w:rsid w:val="00E6577B"/>
    <w:rsid w:val="00E67330"/>
    <w:rsid w:val="00E67818"/>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209"/>
    <w:rsid w:val="00E77F6E"/>
    <w:rsid w:val="00E77F98"/>
    <w:rsid w:val="00E8064E"/>
    <w:rsid w:val="00E80831"/>
    <w:rsid w:val="00E812A8"/>
    <w:rsid w:val="00E814C1"/>
    <w:rsid w:val="00E8187E"/>
    <w:rsid w:val="00E81B6C"/>
    <w:rsid w:val="00E81D51"/>
    <w:rsid w:val="00E8216B"/>
    <w:rsid w:val="00E8249C"/>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67E"/>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72B6"/>
    <w:rsid w:val="00EF75D1"/>
    <w:rsid w:val="00EF7949"/>
    <w:rsid w:val="00EF7999"/>
    <w:rsid w:val="00F00066"/>
    <w:rsid w:val="00F00300"/>
    <w:rsid w:val="00F005B6"/>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1BF4"/>
    <w:rsid w:val="00F21F59"/>
    <w:rsid w:val="00F2283C"/>
    <w:rsid w:val="00F22EA6"/>
    <w:rsid w:val="00F23040"/>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342"/>
    <w:rsid w:val="00F27406"/>
    <w:rsid w:val="00F27FF0"/>
    <w:rsid w:val="00F30161"/>
    <w:rsid w:val="00F303A2"/>
    <w:rsid w:val="00F30888"/>
    <w:rsid w:val="00F30C53"/>
    <w:rsid w:val="00F31336"/>
    <w:rsid w:val="00F3177F"/>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D4A"/>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4073"/>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549"/>
    <w:rsid w:val="00FA0752"/>
    <w:rsid w:val="00FA0787"/>
    <w:rsid w:val="00FA08B1"/>
    <w:rsid w:val="00FA0A4C"/>
    <w:rsid w:val="00FA10EA"/>
    <w:rsid w:val="00FA18D8"/>
    <w:rsid w:val="00FA1B58"/>
    <w:rsid w:val="00FA2A7F"/>
    <w:rsid w:val="00FA2CB6"/>
    <w:rsid w:val="00FA3A4F"/>
    <w:rsid w:val="00FA3E33"/>
    <w:rsid w:val="00FA3FD6"/>
    <w:rsid w:val="00FA4227"/>
    <w:rsid w:val="00FA44B1"/>
    <w:rsid w:val="00FA47B6"/>
    <w:rsid w:val="00FA4AEA"/>
    <w:rsid w:val="00FA6FCA"/>
    <w:rsid w:val="00FA75EB"/>
    <w:rsid w:val="00FB00F5"/>
    <w:rsid w:val="00FB02C1"/>
    <w:rsid w:val="00FB0741"/>
    <w:rsid w:val="00FB0C7B"/>
    <w:rsid w:val="00FB0DB0"/>
    <w:rsid w:val="00FB148B"/>
    <w:rsid w:val="00FB1CEF"/>
    <w:rsid w:val="00FB1F11"/>
    <w:rsid w:val="00FB2922"/>
    <w:rsid w:val="00FB2E23"/>
    <w:rsid w:val="00FB2F67"/>
    <w:rsid w:val="00FB3136"/>
    <w:rsid w:val="00FB3320"/>
    <w:rsid w:val="00FB37DB"/>
    <w:rsid w:val="00FB388A"/>
    <w:rsid w:val="00FB3B6A"/>
    <w:rsid w:val="00FB4381"/>
    <w:rsid w:val="00FB481F"/>
    <w:rsid w:val="00FB4FB4"/>
    <w:rsid w:val="00FB4FCE"/>
    <w:rsid w:val="00FB592F"/>
    <w:rsid w:val="00FB62AC"/>
    <w:rsid w:val="00FB62E9"/>
    <w:rsid w:val="00FB6E00"/>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1AF0"/>
    <w:rsid w:val="00FE24C9"/>
    <w:rsid w:val="00FE27D0"/>
    <w:rsid w:val="00FE2BC4"/>
    <w:rsid w:val="00FE2BF8"/>
    <w:rsid w:val="00FE2D98"/>
    <w:rsid w:val="00FE2DCC"/>
    <w:rsid w:val="00FE3315"/>
    <w:rsid w:val="00FE39F3"/>
    <w:rsid w:val="00FE3E52"/>
    <w:rsid w:val="00FE3ED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2550</TotalTime>
  <Pages>2</Pages>
  <Words>601</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462</cp:revision>
  <dcterms:created xsi:type="dcterms:W3CDTF">2023-05-14T22:45:00Z</dcterms:created>
  <dcterms:modified xsi:type="dcterms:W3CDTF">2024-02-19T18:55:00Z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